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9C" w:rsidRDefault="00975E9C" w:rsidP="00606668">
      <w:pPr>
        <w:pStyle w:val="Default"/>
        <w:spacing w:after="200"/>
        <w:jc w:val="center"/>
        <w:rPr>
          <w:rFonts w:ascii="Verdana" w:hAnsi="Verdana"/>
          <w:b/>
          <w:bCs/>
          <w:sz w:val="36"/>
          <w:szCs w:val="36"/>
          <w:lang w:val="ga-IE"/>
        </w:rPr>
      </w:pPr>
      <w:bookmarkStart w:id="0" w:name="_GoBack"/>
      <w:bookmarkEnd w:id="0"/>
    </w:p>
    <w:p w:rsidR="00606668" w:rsidRDefault="009F4890" w:rsidP="004112C3">
      <w:pPr>
        <w:pStyle w:val="Default"/>
        <w:spacing w:after="200"/>
        <w:jc w:val="center"/>
        <w:rPr>
          <w:rFonts w:ascii="Verdana" w:hAnsi="Verdana"/>
          <w:b/>
          <w:bCs/>
          <w:sz w:val="36"/>
          <w:szCs w:val="36"/>
          <w:lang w:val="ga-IE"/>
        </w:rPr>
      </w:pPr>
      <w:r>
        <w:rPr>
          <w:rFonts w:ascii="Verdana" w:hAnsi="Verdana"/>
          <w:b/>
          <w:bCs/>
          <w:sz w:val="36"/>
          <w:szCs w:val="36"/>
          <w:lang w:val="ga-IE"/>
        </w:rPr>
        <w:t>C.L.G.</w:t>
      </w:r>
      <w:r w:rsidR="004112C3">
        <w:rPr>
          <w:rFonts w:ascii="Verdana" w:hAnsi="Verdana"/>
          <w:b/>
          <w:bCs/>
          <w:sz w:val="36"/>
          <w:szCs w:val="36"/>
          <w:lang w:val="ga-IE"/>
        </w:rPr>
        <w:t xml:space="preserve"> _______________</w:t>
      </w:r>
    </w:p>
    <w:p w:rsidR="00732C78" w:rsidRDefault="007A4408" w:rsidP="000A3D7D">
      <w:pPr>
        <w:autoSpaceDE w:val="0"/>
        <w:autoSpaceDN w:val="0"/>
        <w:adjustRightInd w:val="0"/>
        <w:spacing w:after="0" w:line="240" w:lineRule="auto"/>
        <w:rPr>
          <w:rFonts w:ascii="Verdana" w:hAnsi="Verdana" w:cs="Foco-Bold"/>
          <w:b/>
          <w:bCs/>
          <w:color w:val="00597C"/>
          <w:sz w:val="36"/>
          <w:szCs w:val="36"/>
        </w:rPr>
      </w:pPr>
      <w:r w:rsidRPr="007A4408">
        <w:rPr>
          <w:rFonts w:ascii="Verdana" w:hAnsi="Verdana" w:cs="Foco-Bold"/>
          <w:b/>
          <w:bCs/>
          <w:noProof/>
          <w:color w:val="00597C"/>
          <w:sz w:val="36"/>
          <w:szCs w:val="36"/>
          <w:lang w:eastAsia="en-GB"/>
        </w:rPr>
        <w:drawing>
          <wp:anchor distT="0" distB="0" distL="114300" distR="114300" simplePos="0" relativeHeight="251658240" behindDoc="0" locked="0" layoutInCell="1" allowOverlap="1" wp14:anchorId="024CD829" wp14:editId="590D3B64">
            <wp:simplePos x="0" y="0"/>
            <wp:positionH relativeFrom="margin">
              <wp:align>center</wp:align>
            </wp:positionH>
            <wp:positionV relativeFrom="paragraph">
              <wp:posOffset>9525</wp:posOffset>
            </wp:positionV>
            <wp:extent cx="2171700" cy="2461260"/>
            <wp:effectExtent l="0" t="0" r="0" b="0"/>
            <wp:wrapSquare wrapText="bothSides"/>
            <wp:docPr id="8" name="Picture 8" descr="C:\Users\Owner\Pictures\EAST KERRY SENIOR BOARD Photos\2015 Co Champ Logos\kerry crest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EAST KERRY SENIOR BOARD Photos\2015 Co Champ Logos\kerry crest 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461260"/>
                    </a:xfrm>
                    <a:prstGeom prst="rect">
                      <a:avLst/>
                    </a:prstGeom>
                    <a:noFill/>
                    <a:ln>
                      <a:noFill/>
                    </a:ln>
                  </pic:spPr>
                </pic:pic>
              </a:graphicData>
            </a:graphic>
          </wp:anchor>
        </w:drawing>
      </w:r>
      <w:r w:rsidR="000A3D7D">
        <w:rPr>
          <w:rFonts w:ascii="Verdana" w:hAnsi="Verdana" w:cs="Foco-Bold"/>
          <w:b/>
          <w:bCs/>
          <w:color w:val="00597C"/>
          <w:sz w:val="36"/>
          <w:szCs w:val="36"/>
        </w:rPr>
        <w:br w:type="textWrapping" w:clear="all"/>
      </w:r>
    </w:p>
    <w:p w:rsidR="00732C78" w:rsidRDefault="00732C78" w:rsidP="00606668">
      <w:pPr>
        <w:autoSpaceDE w:val="0"/>
        <w:autoSpaceDN w:val="0"/>
        <w:adjustRightInd w:val="0"/>
        <w:spacing w:after="0" w:line="240" w:lineRule="auto"/>
        <w:rPr>
          <w:rFonts w:ascii="Verdana" w:hAnsi="Verdana" w:cs="Foco-Bold"/>
          <w:b/>
          <w:bCs/>
          <w:color w:val="00597C"/>
          <w:sz w:val="36"/>
          <w:szCs w:val="36"/>
        </w:rPr>
      </w:pPr>
    </w:p>
    <w:p w:rsidR="00606668" w:rsidRDefault="00176558" w:rsidP="00732C78">
      <w:pPr>
        <w:autoSpaceDE w:val="0"/>
        <w:autoSpaceDN w:val="0"/>
        <w:adjustRightInd w:val="0"/>
        <w:spacing w:after="0" w:line="240" w:lineRule="auto"/>
        <w:jc w:val="center"/>
        <w:rPr>
          <w:rFonts w:ascii="Verdana" w:hAnsi="Verdana" w:cs="Foco-Bold"/>
          <w:b/>
          <w:bCs/>
          <w:color w:val="00597C"/>
          <w:sz w:val="36"/>
          <w:szCs w:val="36"/>
        </w:rPr>
      </w:pPr>
      <w:r w:rsidRPr="00732C78">
        <w:rPr>
          <w:rFonts w:ascii="Verdana" w:hAnsi="Verdana" w:cs="Foco-Bold"/>
          <w:b/>
          <w:bCs/>
          <w:color w:val="00597C"/>
          <w:sz w:val="36"/>
          <w:szCs w:val="36"/>
        </w:rPr>
        <w:t>Responding to a Critical Incident</w:t>
      </w:r>
    </w:p>
    <w:p w:rsidR="00606668" w:rsidRDefault="00606668" w:rsidP="00732C78">
      <w:pPr>
        <w:autoSpaceDE w:val="0"/>
        <w:autoSpaceDN w:val="0"/>
        <w:adjustRightInd w:val="0"/>
        <w:spacing w:after="0" w:line="240" w:lineRule="auto"/>
        <w:jc w:val="center"/>
        <w:rPr>
          <w:rFonts w:ascii="Verdana" w:hAnsi="Verdana" w:cs="Foco-Bold"/>
          <w:b/>
          <w:bCs/>
          <w:color w:val="00597C"/>
          <w:sz w:val="36"/>
          <w:szCs w:val="36"/>
        </w:rPr>
      </w:pPr>
    </w:p>
    <w:p w:rsidR="00176558" w:rsidRPr="00732C78" w:rsidRDefault="00606668" w:rsidP="00732C78">
      <w:pPr>
        <w:autoSpaceDE w:val="0"/>
        <w:autoSpaceDN w:val="0"/>
        <w:adjustRightInd w:val="0"/>
        <w:spacing w:after="0" w:line="240" w:lineRule="auto"/>
        <w:jc w:val="center"/>
        <w:rPr>
          <w:rFonts w:ascii="Verdana" w:hAnsi="Verdana" w:cs="Foco-Bold"/>
          <w:b/>
          <w:bCs/>
          <w:color w:val="00597C"/>
          <w:sz w:val="36"/>
          <w:szCs w:val="36"/>
        </w:rPr>
      </w:pPr>
      <w:r w:rsidRPr="00606668">
        <w:rPr>
          <w:rFonts w:ascii="Verdana" w:hAnsi="Verdana"/>
          <w:noProof/>
          <w:sz w:val="36"/>
          <w:szCs w:val="36"/>
          <w:lang w:eastAsia="en-GB"/>
        </w:rPr>
        <w:drawing>
          <wp:inline distT="0" distB="0" distL="0" distR="0" wp14:anchorId="1DB782FA" wp14:editId="24288352">
            <wp:extent cx="3683525" cy="2362200"/>
            <wp:effectExtent l="0" t="0" r="0" b="0"/>
            <wp:docPr id="7" name="Picture 7" descr="C:\Users\Owner\Pictures\Health &amp; Wellbeing Comittee\Logos H &amp; W Comm\GAA - We Are Community (colour o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Health &amp; Wellbeing Comittee\Logos H &amp; W Comm\GAA - We Are Community (colour on transpar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054" cy="2376006"/>
                    </a:xfrm>
                    <a:prstGeom prst="rect">
                      <a:avLst/>
                    </a:prstGeom>
                    <a:noFill/>
                    <a:ln>
                      <a:noFill/>
                    </a:ln>
                  </pic:spPr>
                </pic:pic>
              </a:graphicData>
            </a:graphic>
          </wp:inline>
        </w:drawing>
      </w:r>
    </w:p>
    <w:p w:rsidR="00732C78" w:rsidRDefault="00732C78" w:rsidP="00606668">
      <w:pPr>
        <w:autoSpaceDE w:val="0"/>
        <w:autoSpaceDN w:val="0"/>
        <w:adjustRightInd w:val="0"/>
        <w:spacing w:after="0" w:line="240" w:lineRule="auto"/>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176558" w:rsidRDefault="00732C78" w:rsidP="00732C78">
      <w:pPr>
        <w:autoSpaceDE w:val="0"/>
        <w:autoSpaceDN w:val="0"/>
        <w:adjustRightInd w:val="0"/>
        <w:spacing w:after="0" w:line="240" w:lineRule="auto"/>
        <w:jc w:val="center"/>
        <w:rPr>
          <w:rFonts w:ascii="Verdana" w:hAnsi="Verdana" w:cs="Foco-Bold"/>
          <w:b/>
          <w:bCs/>
          <w:color w:val="93B02B"/>
          <w:sz w:val="36"/>
          <w:szCs w:val="36"/>
        </w:rPr>
      </w:pPr>
      <w:r>
        <w:rPr>
          <w:rFonts w:ascii="Verdana" w:hAnsi="Verdana" w:cs="Foco-Bold"/>
          <w:b/>
          <w:bCs/>
          <w:color w:val="93B02B"/>
          <w:sz w:val="36"/>
          <w:szCs w:val="36"/>
        </w:rPr>
        <w:t>A Guide for GAA Units &amp; M</w:t>
      </w:r>
      <w:r w:rsidR="00176558" w:rsidRPr="00732C78">
        <w:rPr>
          <w:rFonts w:ascii="Verdana" w:hAnsi="Verdana" w:cs="Foco-Bold"/>
          <w:b/>
          <w:bCs/>
          <w:color w:val="93B02B"/>
          <w:sz w:val="36"/>
          <w:szCs w:val="36"/>
        </w:rPr>
        <w:t>embers</w:t>
      </w:r>
    </w:p>
    <w:p w:rsidR="00606668" w:rsidRDefault="00606668" w:rsidP="00732C78">
      <w:pPr>
        <w:autoSpaceDE w:val="0"/>
        <w:autoSpaceDN w:val="0"/>
        <w:adjustRightInd w:val="0"/>
        <w:spacing w:after="0" w:line="240" w:lineRule="auto"/>
        <w:jc w:val="center"/>
        <w:rPr>
          <w:rFonts w:ascii="Verdana" w:hAnsi="Verdana" w:cs="Foco-Bold"/>
          <w:b/>
          <w:bCs/>
          <w:color w:val="93B02B"/>
          <w:sz w:val="36"/>
          <w:szCs w:val="36"/>
        </w:rPr>
      </w:pPr>
    </w:p>
    <w:p w:rsidR="00732C78" w:rsidRDefault="00732C78" w:rsidP="00732C78">
      <w:pPr>
        <w:autoSpaceDE w:val="0"/>
        <w:autoSpaceDN w:val="0"/>
        <w:adjustRightInd w:val="0"/>
        <w:spacing w:after="0" w:line="240" w:lineRule="auto"/>
        <w:jc w:val="center"/>
        <w:rPr>
          <w:rFonts w:ascii="Verdana" w:hAnsi="Verdana" w:cs="Foco-Bold"/>
          <w:b/>
          <w:bCs/>
          <w:color w:val="93B02B"/>
          <w:sz w:val="36"/>
          <w:szCs w:val="36"/>
        </w:rPr>
      </w:pPr>
    </w:p>
    <w:p w:rsidR="00176558" w:rsidRPr="00732C78" w:rsidRDefault="00176558" w:rsidP="00732C78">
      <w:pPr>
        <w:pStyle w:val="Default"/>
        <w:spacing w:after="200"/>
        <w:jc w:val="center"/>
        <w:rPr>
          <w:rFonts w:ascii="Verdana" w:hAnsi="Verdana" w:cs="Arial"/>
          <w:sz w:val="36"/>
          <w:szCs w:val="36"/>
        </w:rPr>
      </w:pPr>
    </w:p>
    <w:p w:rsidR="00732C78" w:rsidRDefault="00732C78" w:rsidP="00732C78">
      <w:pPr>
        <w:pStyle w:val="Default"/>
        <w:spacing w:after="200"/>
        <w:jc w:val="center"/>
        <w:rPr>
          <w:rFonts w:ascii="Verdana" w:hAnsi="Verdana"/>
          <w:b/>
          <w:bCs/>
          <w:sz w:val="36"/>
          <w:szCs w:val="36"/>
          <w:lang w:val="ga-IE"/>
        </w:rPr>
      </w:pPr>
    </w:p>
    <w:p w:rsidR="00176558" w:rsidRPr="002E5985" w:rsidRDefault="00176558" w:rsidP="00176558">
      <w:pPr>
        <w:rPr>
          <w:rFonts w:ascii="Verdana" w:hAnsi="Verdana"/>
          <w:b/>
          <w:sz w:val="24"/>
          <w:szCs w:val="24"/>
        </w:rPr>
      </w:pPr>
      <w:r w:rsidRPr="002E5985">
        <w:rPr>
          <w:rFonts w:ascii="Verdana" w:hAnsi="Verdana"/>
          <w:b/>
          <w:sz w:val="24"/>
          <w:szCs w:val="24"/>
        </w:rPr>
        <w:t xml:space="preserve">Introduction </w:t>
      </w:r>
    </w:p>
    <w:p w:rsidR="00176558" w:rsidRPr="002E5985" w:rsidRDefault="00176558" w:rsidP="00176558">
      <w:pPr>
        <w:rPr>
          <w:rFonts w:ascii="Verdana" w:hAnsi="Verdana"/>
          <w:sz w:val="24"/>
          <w:szCs w:val="24"/>
        </w:rPr>
      </w:pPr>
      <w:r w:rsidRPr="002E5985">
        <w:rPr>
          <w:rFonts w:ascii="Verdana" w:hAnsi="Verdana"/>
          <w:sz w:val="24"/>
          <w:szCs w:val="24"/>
        </w:rPr>
        <w:t>A critical inci</w:t>
      </w:r>
      <w:r w:rsidR="00726A4F">
        <w:rPr>
          <w:rFonts w:ascii="Verdana" w:hAnsi="Verdana"/>
          <w:sz w:val="24"/>
          <w:szCs w:val="24"/>
        </w:rPr>
        <w:t xml:space="preserve">dent is any event that </w:t>
      </w:r>
      <w:r w:rsidRPr="002E5985">
        <w:rPr>
          <w:rFonts w:ascii="Verdana" w:hAnsi="Verdana"/>
          <w:sz w:val="24"/>
          <w:szCs w:val="24"/>
        </w:rPr>
        <w:t xml:space="preserve">causes an unusually intense stress reaction which has the emotional power to overwhelm an individual’s usual ability to cope. It may impede people’s coping mechanisms immediately or in the future following the event. (GPA/GAA guidelines, 2014) </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hAnsi="Verdana" w:cs="Foco-Bold"/>
          <w:b/>
          <w:bCs/>
          <w:color w:val="82D900"/>
          <w:sz w:val="24"/>
          <w:szCs w:val="24"/>
        </w:rPr>
      </w:pPr>
      <w:r w:rsidRPr="002E5985">
        <w:rPr>
          <w:rFonts w:ascii="Verdana" w:hAnsi="Verdana" w:cs="Foco-Bold"/>
          <w:b/>
          <w:bCs/>
          <w:color w:val="82D900"/>
          <w:sz w:val="24"/>
          <w:szCs w:val="24"/>
        </w:rPr>
        <w:t>Critical Incidents and why to plan for them</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People have remarkable coping skills and mechanisms however at times we can all use a helping</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hand in overcoming the challenging events life occasionally presents us with.</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Sometimes a critical incident – one that overwhelms one’s natural capacity to respond – will</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arise leaving individuals or communities struggling to cope. GAA clubs and counties have proven</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themselves invaluable in supporting their members’ and communities in responding to an array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tragic and seemingly insurmountable situations.</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rPr>
        <w:t>I</w:t>
      </w:r>
      <w:r w:rsidRPr="002E5985">
        <w:rPr>
          <w:rFonts w:ascii="Verdana" w:eastAsia="Foco-Regular" w:hAnsi="Verdana" w:cs="Foco-Regular"/>
          <w:color w:val="000000"/>
          <w:sz w:val="24"/>
          <w:szCs w:val="24"/>
        </w:rPr>
        <w:t>t is important to remember that the GAA club or unit is u</w:t>
      </w:r>
      <w:r>
        <w:rPr>
          <w:rFonts w:ascii="Verdana" w:eastAsia="Foco-Regular" w:hAnsi="Verdana" w:cs="Foco-Regular"/>
          <w:color w:val="000000"/>
          <w:sz w:val="24"/>
          <w:szCs w:val="24"/>
        </w:rPr>
        <w:t>sually just one entity within a</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community affected by a critical incident (including, perhaps, amongst others, the local school(</w:t>
      </w:r>
      <w:r>
        <w:rPr>
          <w:rFonts w:ascii="Verdana" w:eastAsia="Foco-Regular" w:hAnsi="Verdana" w:cs="Foco-Regular"/>
          <w:color w:val="000000"/>
          <w:sz w:val="24"/>
          <w:szCs w:val="24"/>
        </w:rPr>
        <w:t>s),</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youth club, emergency and primary/secondary care services, churches/pastoral centres etc). No</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GAA unit is expected to take on the burden of responding alone – he</w:t>
      </w:r>
      <w:r>
        <w:rPr>
          <w:rFonts w:ascii="Verdana" w:eastAsia="Foco-Regular" w:hAnsi="Verdana" w:cs="Foco-Regular"/>
          <w:color w:val="000000"/>
          <w:sz w:val="24"/>
          <w:szCs w:val="24"/>
        </w:rPr>
        <w:t>lp is out there if required.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 utmost importance is ensuring that any families involved remains at the centre of any response.</w:t>
      </w:r>
    </w:p>
    <w:p w:rsidR="00176558" w:rsidRPr="002E5985" w:rsidRDefault="00176558" w:rsidP="00176558">
      <w:pPr>
        <w:rPr>
          <w:rFonts w:ascii="Verdana" w:hAnsi="Verdana"/>
          <w:sz w:val="24"/>
          <w:szCs w:val="24"/>
        </w:rPr>
      </w:pPr>
    </w:p>
    <w:p w:rsidR="00176558" w:rsidRDefault="00176558" w:rsidP="00176558">
      <w:pPr>
        <w:rPr>
          <w:rFonts w:ascii="Verdana" w:hAnsi="Verdana"/>
          <w:sz w:val="24"/>
          <w:szCs w:val="24"/>
          <w:lang w:val="ga-IE"/>
        </w:rPr>
      </w:pPr>
      <w:r w:rsidRPr="007237F9">
        <w:rPr>
          <w:rFonts w:ascii="Verdana" w:hAnsi="Verdana"/>
          <w:sz w:val="24"/>
          <w:szCs w:val="24"/>
          <w:lang w:val="ga-IE"/>
        </w:rPr>
        <w:t>It is important to remember that individuals and families are central and must be heard first.</w:t>
      </w:r>
    </w:p>
    <w:p w:rsidR="00176558" w:rsidRPr="007237F9" w:rsidRDefault="00176558" w:rsidP="00176558">
      <w:pPr>
        <w:rPr>
          <w:rFonts w:ascii="Verdana" w:hAnsi="Verdana"/>
          <w:sz w:val="24"/>
          <w:szCs w:val="24"/>
          <w:lang w:val="ga-IE"/>
        </w:rPr>
      </w:pPr>
    </w:p>
    <w:p w:rsidR="00176558" w:rsidRDefault="00176558" w:rsidP="00176558">
      <w:pPr>
        <w:autoSpaceDE w:val="0"/>
        <w:autoSpaceDN w:val="0"/>
        <w:adjustRightInd w:val="0"/>
        <w:spacing w:after="0" w:line="240" w:lineRule="auto"/>
        <w:rPr>
          <w:rFonts w:ascii="Verdana" w:hAnsi="Verdana" w:cs="Helvetica-BoldOblique"/>
          <w:b/>
          <w:bCs/>
          <w:i/>
          <w:iCs/>
          <w:color w:val="003E8D"/>
          <w:sz w:val="24"/>
          <w:szCs w:val="24"/>
        </w:rPr>
      </w:pPr>
      <w:r w:rsidRPr="007237F9">
        <w:rPr>
          <w:rFonts w:ascii="Verdana" w:hAnsi="Verdana" w:cs="Helvetica-BoldOblique"/>
          <w:b/>
          <w:bCs/>
          <w:i/>
          <w:iCs/>
          <w:color w:val="003E8D"/>
          <w:sz w:val="24"/>
          <w:szCs w:val="24"/>
        </w:rPr>
        <w:t>Examples of critical incidents may include</w:t>
      </w:r>
      <w:r>
        <w:rPr>
          <w:rFonts w:ascii="Verdana" w:hAnsi="Verdana" w:cs="Helvetica-BoldOblique"/>
          <w:b/>
          <w:bCs/>
          <w:i/>
          <w:iCs/>
          <w:color w:val="003E8D"/>
          <w:sz w:val="24"/>
          <w:szCs w:val="24"/>
          <w:lang w:val="ga-IE"/>
        </w:rPr>
        <w:t xml:space="preserve"> the following but the below list is not exhaustive</w:t>
      </w:r>
      <w:r w:rsidRPr="007237F9">
        <w:rPr>
          <w:rFonts w:ascii="Verdana" w:hAnsi="Verdana" w:cs="Helvetica-BoldOblique"/>
          <w:b/>
          <w:bCs/>
          <w:i/>
          <w:iCs/>
          <w:color w:val="003E8D"/>
          <w:sz w:val="24"/>
          <w:szCs w:val="24"/>
        </w:rPr>
        <w:t>:</w:t>
      </w:r>
    </w:p>
    <w:p w:rsidR="00176558" w:rsidRPr="007237F9" w:rsidRDefault="00176558" w:rsidP="00176558">
      <w:pPr>
        <w:autoSpaceDE w:val="0"/>
        <w:autoSpaceDN w:val="0"/>
        <w:adjustRightInd w:val="0"/>
        <w:spacing w:after="0" w:line="240" w:lineRule="auto"/>
        <w:rPr>
          <w:rFonts w:ascii="Verdana" w:hAnsi="Verdana" w:cs="Helvetica-BoldOblique"/>
          <w:b/>
          <w:bCs/>
          <w:i/>
          <w:iCs/>
          <w:color w:val="003E8D"/>
          <w:sz w:val="24"/>
          <w:szCs w:val="24"/>
        </w:rPr>
      </w:pP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Death</w:t>
      </w:r>
      <w:r w:rsidR="00166CB3">
        <w:rPr>
          <w:rFonts w:ascii="Verdana" w:eastAsia="Foco-Regular" w:hAnsi="Verdana" w:cs="Foco-Regular"/>
          <w:color w:val="000000"/>
          <w:sz w:val="24"/>
          <w:szCs w:val="24"/>
          <w:lang w:val="ga-IE"/>
        </w:rPr>
        <w:t>, death by suicide</w:t>
      </w:r>
      <w:r w:rsidRPr="008D2E14">
        <w:rPr>
          <w:rFonts w:ascii="Verdana" w:eastAsia="Foco-Regular" w:hAnsi="Verdana" w:cs="Foco-Regular"/>
          <w:color w:val="000000"/>
          <w:sz w:val="24"/>
          <w:szCs w:val="24"/>
        </w:rPr>
        <w:t xml:space="preserve"> or serious injury</w:t>
      </w:r>
      <w:r w:rsidR="00166CB3">
        <w:rPr>
          <w:rFonts w:ascii="Verdana" w:eastAsia="Foco-Regular" w:hAnsi="Verdana" w:cs="Foco-Regular"/>
          <w:color w:val="000000"/>
          <w:sz w:val="24"/>
          <w:szCs w:val="24"/>
          <w:lang w:val="ga-IE"/>
        </w:rPr>
        <w:t>,</w:t>
      </w:r>
      <w:r w:rsidRPr="008D2E14">
        <w:rPr>
          <w:rFonts w:ascii="Verdana" w:eastAsia="Foco-Regular" w:hAnsi="Verdana" w:cs="Foco-Regular"/>
          <w:color w:val="000000"/>
          <w:sz w:val="24"/>
          <w:szCs w:val="24"/>
        </w:rPr>
        <w:t xml:space="preserve"> on or off the playing field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w:t>
      </w:r>
      <w:r w:rsidRPr="008D2E14">
        <w:rPr>
          <w:rFonts w:ascii="Verdana" w:eastAsia="Foco-Regular" w:hAnsi="Verdana" w:cs="Foco-Regular"/>
          <w:color w:val="000000"/>
          <w:sz w:val="24"/>
          <w:szCs w:val="24"/>
          <w:lang w:val="ga-IE"/>
        </w:rPr>
        <w:t xml:space="preserve">Witnessing or </w:t>
      </w:r>
      <w:r w:rsidRPr="008D2E14">
        <w:rPr>
          <w:rFonts w:ascii="Verdana" w:eastAsia="Foco-Regular" w:hAnsi="Verdana" w:cs="Foco-Regular"/>
          <w:color w:val="000000"/>
          <w:sz w:val="24"/>
          <w:szCs w:val="24"/>
        </w:rPr>
        <w:t>Exposure to a</w:t>
      </w:r>
      <w:r w:rsidRPr="008D2E14">
        <w:rPr>
          <w:rFonts w:ascii="Verdana" w:eastAsia="Foco-Regular" w:hAnsi="Verdana" w:cs="Foco-Regular"/>
          <w:color w:val="000000"/>
          <w:sz w:val="24"/>
          <w:szCs w:val="24"/>
          <w:lang w:val="ga-IE"/>
        </w:rPr>
        <w:t xml:space="preserve"> serious</w:t>
      </w:r>
      <w:r w:rsidRPr="008D2E14">
        <w:rPr>
          <w:rFonts w:ascii="Verdana" w:eastAsia="Foco-Regular" w:hAnsi="Verdana" w:cs="Foco-Regular"/>
          <w:color w:val="000000"/>
          <w:sz w:val="24"/>
          <w:szCs w:val="24"/>
        </w:rPr>
        <w:t xml:space="preserve"> accident </w:t>
      </w:r>
      <w:r w:rsidRPr="008D2E14">
        <w:rPr>
          <w:rFonts w:ascii="Verdana" w:eastAsia="Foco-Regular" w:hAnsi="Verdana" w:cs="Foco-Regular"/>
          <w:color w:val="000000"/>
          <w:sz w:val="24"/>
          <w:szCs w:val="24"/>
          <w:lang w:val="ga-IE"/>
        </w:rPr>
        <w:t xml:space="preserve">or incident </w:t>
      </w:r>
      <w:r w:rsidRPr="008D2E14">
        <w:rPr>
          <w:rFonts w:ascii="Verdana" w:eastAsia="Foco-Regular" w:hAnsi="Verdana" w:cs="Foco-Regular"/>
          <w:color w:val="000000"/>
          <w:sz w:val="24"/>
          <w:szCs w:val="24"/>
        </w:rPr>
        <w:t xml:space="preserve">e.g. </w:t>
      </w:r>
      <w:r w:rsidRPr="008D2E14">
        <w:rPr>
          <w:rFonts w:ascii="Verdana" w:eastAsia="Foco-Regular" w:hAnsi="Verdana" w:cs="Foco-Regular"/>
          <w:color w:val="000000"/>
          <w:sz w:val="24"/>
          <w:szCs w:val="24"/>
          <w:lang w:val="ga-IE"/>
        </w:rPr>
        <w:t xml:space="preserve">a road     traffic </w:t>
      </w:r>
      <w:r w:rsidRPr="008D2E14">
        <w:rPr>
          <w:rFonts w:ascii="Verdana" w:eastAsia="Foco-Regular" w:hAnsi="Verdana" w:cs="Foco-Regular"/>
          <w:color w:val="000000"/>
          <w:sz w:val="24"/>
          <w:szCs w:val="24"/>
        </w:rPr>
        <w:t>accident scene,</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Personal loss or injury, real or threatened to a child or adult</w:t>
      </w:r>
    </w:p>
    <w:p w:rsidR="00176558" w:rsidRPr="000622F9" w:rsidRDefault="00176558" w:rsidP="00176558">
      <w:pPr>
        <w:autoSpaceDE w:val="0"/>
        <w:autoSpaceDN w:val="0"/>
        <w:adjustRightInd w:val="0"/>
        <w:spacing w:after="0" w:line="240" w:lineRule="auto"/>
        <w:rPr>
          <w:rFonts w:ascii="Verdana" w:eastAsia="Foco-Regular" w:hAnsi="Verdana" w:cs="Foco-Regular"/>
          <w:color w:val="000000"/>
          <w:sz w:val="24"/>
          <w:szCs w:val="24"/>
          <w:lang w:val="ga-IE"/>
        </w:rPr>
      </w:pPr>
      <w:r w:rsidRPr="008D2E14">
        <w:rPr>
          <w:rFonts w:ascii="Verdana" w:eastAsia="Foco-Regular" w:hAnsi="Verdana" w:cs="Foco-Regular"/>
          <w:color w:val="000000"/>
          <w:sz w:val="24"/>
          <w:szCs w:val="24"/>
        </w:rPr>
        <w:t>• Being violently threatened</w:t>
      </w:r>
      <w:r w:rsidRPr="008D2E14">
        <w:rPr>
          <w:rFonts w:ascii="Verdana" w:eastAsia="Foco-Regular" w:hAnsi="Verdana" w:cs="Foco-Regular"/>
          <w:color w:val="000000"/>
          <w:sz w:val="24"/>
          <w:szCs w:val="24"/>
          <w:lang w:val="ga-IE"/>
        </w:rPr>
        <w:t xml:space="preserve"> or assaulted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A situation with excessive media interest</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A natural disaster </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125AE" w:rsidRDefault="001125AE" w:rsidP="00176558">
      <w:pPr>
        <w:autoSpaceDE w:val="0"/>
        <w:autoSpaceDN w:val="0"/>
        <w:adjustRightInd w:val="0"/>
        <w:spacing w:after="0" w:line="240" w:lineRule="auto"/>
        <w:rPr>
          <w:rFonts w:ascii="Verdana" w:hAnsi="Verdana" w:cs="Foco-Bold"/>
          <w:b/>
          <w:bCs/>
          <w:color w:val="82D900"/>
          <w:sz w:val="24"/>
          <w:szCs w:val="24"/>
        </w:rPr>
      </w:pPr>
    </w:p>
    <w:p w:rsidR="00AE767C" w:rsidRDefault="00AE767C" w:rsidP="00176558">
      <w:pPr>
        <w:autoSpaceDE w:val="0"/>
        <w:autoSpaceDN w:val="0"/>
        <w:adjustRightInd w:val="0"/>
        <w:spacing w:after="0" w:line="240" w:lineRule="auto"/>
        <w:rPr>
          <w:rFonts w:ascii="Verdana" w:hAnsi="Verdana" w:cs="Foco-Bold"/>
          <w:b/>
          <w:bCs/>
          <w:color w:val="82D900"/>
          <w:sz w:val="24"/>
          <w:szCs w:val="24"/>
        </w:rPr>
      </w:pPr>
    </w:p>
    <w:p w:rsidR="00176558" w:rsidRPr="008D2E14" w:rsidRDefault="00176558" w:rsidP="00176558">
      <w:pPr>
        <w:autoSpaceDE w:val="0"/>
        <w:autoSpaceDN w:val="0"/>
        <w:adjustRightInd w:val="0"/>
        <w:spacing w:after="0" w:line="240" w:lineRule="auto"/>
        <w:rPr>
          <w:rFonts w:ascii="Verdana" w:hAnsi="Verdana" w:cs="Foco-Bold"/>
          <w:b/>
          <w:bCs/>
          <w:color w:val="82D900"/>
          <w:sz w:val="24"/>
          <w:szCs w:val="24"/>
        </w:rPr>
      </w:pPr>
      <w:r w:rsidRPr="008D2E14">
        <w:rPr>
          <w:rFonts w:ascii="Verdana" w:hAnsi="Verdana" w:cs="Foco-Bold"/>
          <w:b/>
          <w:bCs/>
          <w:color w:val="82D900"/>
          <w:sz w:val="24"/>
          <w:szCs w:val="24"/>
        </w:rPr>
        <w:t>Lines of effective communication</w:t>
      </w:r>
    </w:p>
    <w:p w:rsidR="00176558" w:rsidRDefault="00176558"/>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lang w:val="ga-IE"/>
        </w:rPr>
        <w:t xml:space="preserve">If </w:t>
      </w:r>
      <w:r w:rsidRPr="008D2E14">
        <w:rPr>
          <w:rFonts w:ascii="Verdana" w:eastAsia="Foco-Regular" w:hAnsi="Verdana" w:cs="Foco-Regular"/>
          <w:color w:val="000000"/>
          <w:sz w:val="24"/>
          <w:szCs w:val="24"/>
        </w:rPr>
        <w:t>club officers/members/coaches feel excessively challenged or inadequately prepared to deal with</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a situation it is always better to err on the side of caution. Effective communication is one of the key</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principles when responding to a critical incident. Effective lines of communication will help GAA</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 xml:space="preserve">units access any support they need both within the Association and external to it. </w:t>
      </w:r>
    </w:p>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p>
    <w:p w:rsidR="00D7772E" w:rsidRPr="00B477CD" w:rsidRDefault="00D7772E" w:rsidP="00D7772E">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When reporting</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or seeking support a unit should contact their county health &amp; wellbeing committee chairperson</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in the first instance, who will notify Croke Park if necessary. In</w:t>
      </w:r>
      <w:r w:rsidR="00D53050">
        <w:rPr>
          <w:rFonts w:ascii="Verdana" w:eastAsia="Foco-Regular" w:hAnsi="Verdana" w:cs="Foco-Regular"/>
          <w:color w:val="000000"/>
          <w:sz w:val="24"/>
          <w:szCs w:val="24"/>
        </w:rPr>
        <w:t xml:space="preserve"> extreme cases the club may </w:t>
      </w:r>
      <w:r w:rsidRPr="00B477CD">
        <w:rPr>
          <w:rFonts w:ascii="Verdana" w:eastAsia="Foco-Regular" w:hAnsi="Verdana" w:cs="Foco-Regular"/>
          <w:color w:val="000000"/>
          <w:sz w:val="24"/>
          <w:szCs w:val="24"/>
        </w:rPr>
        <w:t>contact Croke Park</w:t>
      </w:r>
      <w:r w:rsidR="00D53050">
        <w:rPr>
          <w:rFonts w:ascii="Verdana" w:eastAsia="Foco-Regular" w:hAnsi="Verdana" w:cs="Foco-Regular"/>
          <w:color w:val="000000"/>
          <w:sz w:val="24"/>
          <w:szCs w:val="24"/>
          <w:lang w:val="ga-IE"/>
        </w:rPr>
        <w:t xml:space="preserve"> di</w:t>
      </w:r>
      <w:r w:rsidR="00247CE5">
        <w:rPr>
          <w:rFonts w:ascii="Verdana" w:eastAsia="Foco-Regular" w:hAnsi="Verdana" w:cs="Foco-Regular"/>
          <w:color w:val="000000"/>
          <w:sz w:val="24"/>
          <w:szCs w:val="24"/>
          <w:lang w:val="ga-IE"/>
        </w:rPr>
        <w:t>r</w:t>
      </w:r>
      <w:r w:rsidR="00D53050">
        <w:rPr>
          <w:rFonts w:ascii="Verdana" w:eastAsia="Foco-Regular" w:hAnsi="Verdana" w:cs="Foco-Regular"/>
          <w:color w:val="000000"/>
          <w:sz w:val="24"/>
          <w:szCs w:val="24"/>
          <w:lang w:val="ga-IE"/>
        </w:rPr>
        <w:t>ectly</w:t>
      </w:r>
      <w:r w:rsidRPr="00B477CD">
        <w:rPr>
          <w:rFonts w:ascii="Verdana" w:eastAsia="Foco-Regular" w:hAnsi="Verdana" w:cs="Foco-Regular"/>
          <w:color w:val="000000"/>
          <w:sz w:val="24"/>
          <w:szCs w:val="24"/>
        </w:rPr>
        <w:t xml:space="preserve"> for support and guidance.</w:t>
      </w:r>
    </w:p>
    <w:p w:rsidR="00D7772E" w:rsidRDefault="00D7772E"/>
    <w:p w:rsidR="00792CEF" w:rsidRPr="00792CEF" w:rsidRDefault="00792CEF">
      <w:pPr>
        <w:rPr>
          <w:rFonts w:ascii="Verdana" w:hAnsi="Verdana"/>
          <w:b/>
          <w:lang w:val="ga-IE"/>
        </w:rPr>
      </w:pPr>
      <w:r w:rsidRPr="00792CEF">
        <w:rPr>
          <w:rFonts w:ascii="Verdana" w:hAnsi="Verdana"/>
          <w:b/>
          <w:lang w:val="ga-IE"/>
        </w:rPr>
        <w:t>Figure 1: Recommended Avenues for communicating a Critic</w:t>
      </w:r>
      <w:r w:rsidR="003F68D3">
        <w:rPr>
          <w:rFonts w:ascii="Verdana" w:hAnsi="Verdana"/>
          <w:b/>
          <w:lang w:val="ga-IE"/>
        </w:rPr>
        <w:t>a</w:t>
      </w:r>
      <w:r w:rsidRPr="00792CEF">
        <w:rPr>
          <w:rFonts w:ascii="Verdana" w:hAnsi="Verdana"/>
          <w:b/>
          <w:lang w:val="ga-IE"/>
        </w:rPr>
        <w:t>l Incident</w:t>
      </w:r>
    </w:p>
    <w:p w:rsidR="00E55C8E" w:rsidRDefault="00E55C8E"/>
    <w:p w:rsidR="007C752C" w:rsidRDefault="00AF7CC2">
      <w:r w:rsidRPr="00AF7CC2">
        <w:rPr>
          <w:noProof/>
          <w:lang w:eastAsia="en-GB"/>
        </w:rPr>
        <w:drawing>
          <wp:inline distT="0" distB="0" distL="0" distR="0">
            <wp:extent cx="5731510" cy="147694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76943"/>
                    </a:xfrm>
                    <a:prstGeom prst="rect">
                      <a:avLst/>
                    </a:prstGeom>
                    <a:noFill/>
                    <a:ln>
                      <a:noFill/>
                    </a:ln>
                  </pic:spPr>
                </pic:pic>
              </a:graphicData>
            </a:graphic>
          </wp:inline>
        </w:drawing>
      </w:r>
    </w:p>
    <w:p w:rsidR="007C752C" w:rsidRPr="007C752C" w:rsidRDefault="007C752C" w:rsidP="007C752C"/>
    <w:p w:rsidR="007C752C" w:rsidRPr="007C752C" w:rsidRDefault="007C752C" w:rsidP="007C752C"/>
    <w:p w:rsidR="001F190B" w:rsidRPr="001125AE"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Our role in responding to critical incidents</w:t>
      </w:r>
    </w:p>
    <w:p w:rsidR="00E55C8E" w:rsidRPr="001125AE" w:rsidRDefault="00E55C8E" w:rsidP="007C752C">
      <w:pPr>
        <w:tabs>
          <w:tab w:val="left" w:pos="2865"/>
        </w:tabs>
        <w:rPr>
          <w:rFonts w:ascii="Verdana" w:hAnsi="Verdana"/>
          <w:sz w:val="24"/>
          <w:szCs w:val="24"/>
        </w:rPr>
      </w:pP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Experts have encouraged following these </w:t>
      </w:r>
      <w:r w:rsidRPr="001125AE">
        <w:rPr>
          <w:rFonts w:ascii="Verdana" w:hAnsi="Verdana" w:cs="Helvetica-Bold"/>
          <w:b/>
          <w:bCs/>
          <w:color w:val="000000"/>
          <w:sz w:val="24"/>
          <w:szCs w:val="24"/>
        </w:rPr>
        <w:t xml:space="preserve">5 Key Principles </w:t>
      </w:r>
      <w:r w:rsidRPr="001125AE">
        <w:rPr>
          <w:rFonts w:ascii="Verdana" w:eastAsia="Foco-Regular" w:hAnsi="Verdana" w:cs="Foco-Regular"/>
          <w:color w:val="000000"/>
          <w:sz w:val="24"/>
          <w:szCs w:val="24"/>
        </w:rPr>
        <w:t>during any crisis situation or</w:t>
      </w: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critical incident.</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safety</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calm</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ability/capacity to deal with the situation</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connectedness</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 xml:space="preserve">Promote a sense of hope </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026A6B"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These simple yet effective steps help support personal and colle</w:t>
      </w:r>
      <w:r w:rsidR="00026A6B" w:rsidRPr="001125AE">
        <w:rPr>
          <w:rFonts w:ascii="Verdana" w:eastAsia="Foco-Regular" w:hAnsi="Verdana" w:cs="Foco-Regular"/>
          <w:color w:val="000000"/>
          <w:sz w:val="24"/>
          <w:szCs w:val="24"/>
        </w:rPr>
        <w:t>ctive responses to any critical</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incident. </w:t>
      </w:r>
    </w:p>
    <w:p w:rsidR="001125AE" w:rsidRPr="001125AE" w:rsidRDefault="001125AE"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hAnsi="Verdana" w:cs="Foco-Bold"/>
          <w:b/>
          <w:bCs/>
          <w:color w:val="82D900"/>
          <w:sz w:val="24"/>
          <w:szCs w:val="24"/>
        </w:rPr>
      </w:pPr>
    </w:p>
    <w:p w:rsidR="001F190B"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Supports are out there</w:t>
      </w:r>
    </w:p>
    <w:p w:rsidR="001125AE" w:rsidRPr="001125AE" w:rsidRDefault="001125AE" w:rsidP="001F190B">
      <w:pPr>
        <w:autoSpaceDE w:val="0"/>
        <w:autoSpaceDN w:val="0"/>
        <w:adjustRightInd w:val="0"/>
        <w:spacing w:after="0" w:line="240" w:lineRule="auto"/>
        <w:rPr>
          <w:rFonts w:ascii="Verdana" w:hAnsi="Verdana" w:cs="Foco-Bold"/>
          <w:b/>
          <w:bCs/>
          <w:color w:val="82D900"/>
          <w:sz w:val="24"/>
          <w:szCs w:val="24"/>
        </w:rPr>
      </w:pPr>
    </w:p>
    <w:p w:rsidR="001F190B" w:rsidRPr="001125AE" w:rsidRDefault="001F190B" w:rsidP="00026A6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It’s important to remember that the GAA will usually be just o</w:t>
      </w:r>
      <w:r w:rsidR="00026A6B" w:rsidRPr="001125AE">
        <w:rPr>
          <w:rFonts w:ascii="Verdana" w:eastAsia="Foco-Regular" w:hAnsi="Verdana" w:cs="Foco-Regular"/>
          <w:color w:val="000000"/>
          <w:sz w:val="24"/>
          <w:szCs w:val="24"/>
        </w:rPr>
        <w:t>ne entity playing a part in any</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response to a critical incident.</w:t>
      </w:r>
    </w:p>
    <w:p w:rsidR="00D525DE" w:rsidRPr="001125AE" w:rsidRDefault="00D525DE" w:rsidP="00026A6B">
      <w:pPr>
        <w:autoSpaceDE w:val="0"/>
        <w:autoSpaceDN w:val="0"/>
        <w:adjustRightInd w:val="0"/>
        <w:spacing w:after="0" w:line="240" w:lineRule="auto"/>
        <w:rPr>
          <w:rFonts w:ascii="Verdana" w:eastAsia="Foco-Regular" w:hAnsi="Verdana" w:cs="Foco-Regular"/>
          <w:color w:val="000000"/>
          <w:sz w:val="24"/>
          <w:szCs w:val="24"/>
        </w:rPr>
      </w:pPr>
    </w:p>
    <w:p w:rsidR="00026A6B" w:rsidRDefault="00026A6B" w:rsidP="00026A6B">
      <w:pPr>
        <w:autoSpaceDE w:val="0"/>
        <w:autoSpaceDN w:val="0"/>
        <w:adjustRightInd w:val="0"/>
        <w:spacing w:after="0" w:line="240" w:lineRule="auto"/>
        <w:rPr>
          <w:rFonts w:ascii="Foco-Regular" w:eastAsia="Foco-Regular" w:hAnsi="Foco-Bold" w:cs="Foco-Regular"/>
          <w:color w:val="000000"/>
          <w:sz w:val="23"/>
          <w:szCs w:val="23"/>
        </w:rPr>
      </w:pPr>
    </w:p>
    <w:p w:rsidR="00E6399C" w:rsidRDefault="00E6399C" w:rsidP="00E6399C">
      <w:pPr>
        <w:autoSpaceDE w:val="0"/>
        <w:autoSpaceDN w:val="0"/>
        <w:adjustRightInd w:val="0"/>
        <w:spacing w:after="0" w:line="240" w:lineRule="auto"/>
        <w:jc w:val="center"/>
        <w:rPr>
          <w:rFonts w:ascii="Foco-Regular" w:eastAsia="Foco-Regular" w:hAnsi="Foco-Bold" w:cs="Foco-Regular"/>
          <w:color w:val="000000"/>
          <w:sz w:val="23"/>
          <w:szCs w:val="23"/>
        </w:rPr>
      </w:pPr>
      <w:r w:rsidRPr="00E6399C">
        <w:rPr>
          <w:rFonts w:ascii="Foco-Regular" w:eastAsia="Foco-Regular" w:hAnsi="Foco-Bold" w:cs="Foco-Regular"/>
          <w:noProof/>
          <w:color w:val="000000"/>
          <w:sz w:val="23"/>
          <w:szCs w:val="23"/>
          <w:lang w:eastAsia="en-GB"/>
        </w:rPr>
        <w:drawing>
          <wp:inline distT="0" distB="0" distL="0" distR="0">
            <wp:extent cx="5041591" cy="50958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446" cy="5110890"/>
                    </a:xfrm>
                    <a:prstGeom prst="rect">
                      <a:avLst/>
                    </a:prstGeom>
                    <a:noFill/>
                    <a:ln>
                      <a:noFill/>
                    </a:ln>
                  </pic:spPr>
                </pic:pic>
              </a:graphicData>
            </a:graphic>
          </wp:inline>
        </w:drawing>
      </w:r>
    </w:p>
    <w:p w:rsidR="00E6399C" w:rsidRPr="00E6399C" w:rsidRDefault="00E6399C" w:rsidP="00E6399C">
      <w:pPr>
        <w:rPr>
          <w:rFonts w:ascii="Foco-Regular" w:eastAsia="Foco-Regular" w:hAnsi="Foco-Bold" w:cs="Foco-Regular"/>
          <w:sz w:val="23"/>
          <w:szCs w:val="23"/>
        </w:rPr>
      </w:pPr>
    </w:p>
    <w:p w:rsidR="00D525DE" w:rsidRPr="00E6399C" w:rsidRDefault="00D525DE" w:rsidP="00E6399C">
      <w:pPr>
        <w:rPr>
          <w:rFonts w:ascii="Foco-Regular" w:eastAsia="Foco-Regular" w:hAnsi="Foco-Bold" w:cs="Foco-Regular"/>
          <w:sz w:val="23"/>
          <w:szCs w:val="23"/>
        </w:rPr>
      </w:pPr>
    </w:p>
    <w:p w:rsidR="004E7978" w:rsidRDefault="004E7978" w:rsidP="00E6399C">
      <w:pPr>
        <w:rPr>
          <w:rFonts w:ascii="Verdana" w:eastAsia="Foco-Regular" w:hAnsi="Verdana" w:cs="Foco-Regular"/>
          <w:sz w:val="24"/>
          <w:szCs w:val="24"/>
          <w:lang w:val="ga-IE"/>
        </w:rPr>
      </w:pPr>
    </w:p>
    <w:p w:rsidR="004E7978" w:rsidRPr="003D5937" w:rsidRDefault="00E6399C" w:rsidP="00E6399C">
      <w:pPr>
        <w:rPr>
          <w:rFonts w:ascii="Verdana" w:eastAsia="Foco-Regular" w:hAnsi="Verdana" w:cs="Foco-Regular"/>
          <w:b/>
          <w:sz w:val="24"/>
          <w:szCs w:val="24"/>
          <w:lang w:val="ga-IE"/>
        </w:rPr>
      </w:pPr>
      <w:r w:rsidRPr="003D5937">
        <w:rPr>
          <w:rFonts w:ascii="Verdana" w:eastAsia="Foco-Regular" w:hAnsi="Verdana" w:cs="Foco-Regular"/>
          <w:b/>
          <w:sz w:val="24"/>
          <w:szCs w:val="24"/>
          <w:lang w:val="ga-IE"/>
        </w:rPr>
        <w:t xml:space="preserve">Figure 2: Some potential participants involved in a community based </w:t>
      </w:r>
      <w:r w:rsidR="004E7978" w:rsidRPr="003D5937">
        <w:rPr>
          <w:rFonts w:ascii="Verdana" w:eastAsia="Foco-Regular" w:hAnsi="Verdana" w:cs="Foco-Regular"/>
          <w:b/>
          <w:sz w:val="24"/>
          <w:szCs w:val="24"/>
          <w:lang w:val="ga-IE"/>
        </w:rPr>
        <w:t>r</w:t>
      </w:r>
      <w:r w:rsidRPr="003D5937">
        <w:rPr>
          <w:rFonts w:ascii="Verdana" w:eastAsia="Foco-Regular" w:hAnsi="Verdana" w:cs="Foco-Regular"/>
          <w:b/>
          <w:sz w:val="24"/>
          <w:szCs w:val="24"/>
          <w:lang w:val="ga-IE"/>
        </w:rPr>
        <w:t xml:space="preserve">esponse to a  critical incident </w:t>
      </w:r>
    </w:p>
    <w:p w:rsidR="004E7978" w:rsidRDefault="004E7978" w:rsidP="00E6399C">
      <w:pPr>
        <w:rPr>
          <w:rFonts w:ascii="Verdana" w:eastAsia="Foco-Regular" w:hAnsi="Verdana" w:cs="Foco-Regular"/>
          <w:sz w:val="24"/>
          <w:szCs w:val="24"/>
          <w:lang w:val="ga-IE"/>
        </w:rPr>
      </w:pPr>
    </w:p>
    <w:p w:rsidR="00E6399C" w:rsidRPr="001125AE" w:rsidRDefault="00E6399C" w:rsidP="00E6399C">
      <w:pPr>
        <w:rPr>
          <w:rFonts w:ascii="Verdana" w:eastAsia="Foco-Regular" w:hAnsi="Verdana" w:cs="Foco-Regular"/>
          <w:sz w:val="24"/>
          <w:szCs w:val="24"/>
          <w:lang w:val="ga-IE"/>
        </w:rPr>
      </w:pPr>
      <w:r w:rsidRPr="001125AE">
        <w:rPr>
          <w:rFonts w:ascii="Verdana" w:eastAsia="Foco-Regular" w:hAnsi="Verdana" w:cs="Foco-Regular"/>
          <w:sz w:val="24"/>
          <w:szCs w:val="24"/>
          <w:lang w:val="ga-IE"/>
        </w:rPr>
        <w:t xml:space="preserve"> </w:t>
      </w: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1125AE"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In addition to the individuals directly affected, other ‘at risk’ persons are amongst those most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likely to suffer distress as a consequence of an incident. </w:t>
      </w:r>
    </w:p>
    <w:p w:rsid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3D23D0"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Evidence would suggests that these may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include those who:</w:t>
      </w:r>
    </w:p>
    <w:p w:rsidR="001125AE" w:rsidRP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are </w:t>
      </w:r>
      <w:r w:rsidRPr="001125AE">
        <w:rPr>
          <w:rFonts w:ascii="Verdana" w:eastAsia="Foco-Regular" w:hAnsi="Verdana" w:cs="Foco-Regular"/>
          <w:color w:val="000000"/>
          <w:sz w:val="24"/>
          <w:szCs w:val="24"/>
          <w:lang w:val="ga-IE"/>
        </w:rPr>
        <w:t>family members or friends</w:t>
      </w:r>
      <w:r w:rsidRPr="001125AE">
        <w:rPr>
          <w:rFonts w:ascii="Verdana" w:eastAsia="Foco-Regular" w:hAnsi="Verdana" w:cs="Foco-Regular"/>
          <w:color w:val="000000"/>
          <w:sz w:val="24"/>
          <w:szCs w:val="24"/>
        </w:rPr>
        <w:t xml:space="preserve"> of those immediately affected</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directly witnessed death/injury/violence as part of the incident</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uninjured, but were at greatest risk</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may blame themselves and/or those who may be blamed by others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experiencing instability at home</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learning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pre-existing emotional and behavioural/mental health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vulnerable due to cultural and/or language difficulties</w:t>
      </w:r>
    </w:p>
    <w:p w:rsidR="003D23D0"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previously suffered bereavement or loss</w:t>
      </w:r>
    </w:p>
    <w:p w:rsidR="00FB56E1" w:rsidRDefault="00FB56E1"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p>
    <w:p w:rsidR="001125AE" w:rsidRPr="001125AE" w:rsidRDefault="001125AE" w:rsidP="001125AE">
      <w:pPr>
        <w:pStyle w:val="ListParagraph"/>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autoSpaceDE w:val="0"/>
        <w:autoSpaceDN w:val="0"/>
        <w:adjustRightInd w:val="0"/>
        <w:spacing w:after="0" w:line="240" w:lineRule="auto"/>
        <w:rPr>
          <w:rFonts w:ascii="Verdana" w:eastAsia="Foco-Regular" w:hAnsi="Verdana" w:cs="Foco-Bold"/>
          <w:b/>
          <w:bCs/>
          <w:color w:val="000000"/>
          <w:sz w:val="24"/>
          <w:szCs w:val="24"/>
        </w:rPr>
      </w:pPr>
      <w:r w:rsidRPr="001125AE">
        <w:rPr>
          <w:rFonts w:ascii="Verdana" w:eastAsia="Foco-Regular" w:hAnsi="Verdana" w:cs="Foco-Bold"/>
          <w:b/>
          <w:bCs/>
          <w:color w:val="000000"/>
          <w:sz w:val="24"/>
          <w:szCs w:val="24"/>
        </w:rPr>
        <w:t>(GAA/GPA Critical Incident Response Information and Guidelines, 2014)</w:t>
      </w: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93B4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By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identifying </w:t>
      </w:r>
      <w:r w:rsidRPr="001125AE">
        <w:rPr>
          <w:rFonts w:ascii="Verdana" w:eastAsia="Foco-Regular" w:hAnsi="Verdana" w:cs="Foco-Bold"/>
          <w:b/>
          <w:bCs/>
          <w:color w:val="000000"/>
          <w:sz w:val="24"/>
          <w:szCs w:val="24"/>
        </w:rPr>
        <w:t xml:space="preserve">key roles and duties </w:t>
      </w:r>
      <w:r w:rsidRPr="001125AE">
        <w:rPr>
          <w:rFonts w:ascii="Verdana" w:eastAsia="Foco-Regular" w:hAnsi="Verdana" w:cs="Foco-Regular"/>
          <w:color w:val="000000"/>
          <w:sz w:val="24"/>
          <w:szCs w:val="24"/>
        </w:rPr>
        <w:t>in advance of an incident there will be a clear statement of who</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will do </w:t>
      </w:r>
      <w:r w:rsidRPr="001125AE">
        <w:rPr>
          <w:rFonts w:ascii="Verdana" w:eastAsia="Foco-Regular" w:hAnsi="Verdana" w:cs="Foco-Bold"/>
          <w:b/>
          <w:bCs/>
          <w:color w:val="000000"/>
          <w:sz w:val="24"/>
          <w:szCs w:val="24"/>
        </w:rPr>
        <w:t>what, when and how</w:t>
      </w:r>
      <w:r w:rsidRPr="001125AE">
        <w:rPr>
          <w:rFonts w:ascii="Verdana" w:eastAsia="Foco-Regular" w:hAnsi="Verdana" w:cs="Foco-Regular"/>
          <w:color w:val="000000"/>
          <w:sz w:val="24"/>
          <w:szCs w:val="24"/>
        </w:rPr>
        <w:t>. A good plan also ensures that no individual is overburdened and that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important elements in the response are not forgotten.</w:t>
      </w:r>
    </w:p>
    <w:p w:rsidR="003D23D0" w:rsidRPr="001125AE" w:rsidRDefault="003D23D0" w:rsidP="003D23D0">
      <w:pPr>
        <w:autoSpaceDE w:val="0"/>
        <w:autoSpaceDN w:val="0"/>
        <w:adjustRightInd w:val="0"/>
        <w:spacing w:after="0" w:line="240" w:lineRule="auto"/>
        <w:rPr>
          <w:rFonts w:ascii="Verdana" w:eastAsia="Foco-Regular" w:hAnsi="Verdana" w:cs="Foco-Bold"/>
          <w:b/>
          <w:bCs/>
          <w:color w:val="FFFFFF"/>
          <w:sz w:val="24"/>
          <w:szCs w:val="24"/>
        </w:rPr>
      </w:pPr>
      <w:r w:rsidRPr="001125AE">
        <w:rPr>
          <w:rFonts w:ascii="Verdana" w:eastAsia="Foco-Regular" w:hAnsi="Verdana" w:cs="Foco-Bold"/>
          <w:b/>
          <w:bCs/>
          <w:color w:val="FFFFFF"/>
          <w:sz w:val="24"/>
          <w:szCs w:val="24"/>
        </w:rPr>
        <w:t>School</w:t>
      </w:r>
    </w:p>
    <w:p w:rsidR="00E6399C" w:rsidRPr="001125AE" w:rsidRDefault="00E6399C" w:rsidP="00E6399C">
      <w:pPr>
        <w:rPr>
          <w:rFonts w:ascii="Verdana" w:eastAsia="Foco-Regular" w:hAnsi="Verdana" w:cs="Foco-Regular"/>
          <w:sz w:val="24"/>
          <w:szCs w:val="24"/>
          <w:lang w:val="ga-IE"/>
        </w:rPr>
      </w:pPr>
    </w:p>
    <w:p w:rsidR="00E6399C" w:rsidRPr="001125AE" w:rsidRDefault="00D94E5E" w:rsidP="00E6399C">
      <w:pPr>
        <w:rPr>
          <w:rFonts w:ascii="Verdana" w:eastAsia="Foco-Regular" w:hAnsi="Verdana" w:cs="Foco-Regular"/>
          <w:sz w:val="24"/>
          <w:szCs w:val="24"/>
        </w:rPr>
      </w:pPr>
      <w:r w:rsidRPr="00D94E5E">
        <w:rPr>
          <w:rFonts w:ascii="Verdana" w:eastAsia="Foco-Regular" w:hAnsi="Verdana" w:cs="Foco-Regular"/>
          <w:noProof/>
          <w:sz w:val="24"/>
          <w:szCs w:val="24"/>
          <w:lang w:eastAsia="en-GB"/>
        </w:rPr>
        <w:drawing>
          <wp:inline distT="0" distB="0" distL="0" distR="0">
            <wp:extent cx="5728970" cy="185737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519" cy="1860471"/>
                    </a:xfrm>
                    <a:prstGeom prst="rect">
                      <a:avLst/>
                    </a:prstGeom>
                    <a:noFill/>
                    <a:ln>
                      <a:noFill/>
                    </a:ln>
                  </pic:spPr>
                </pic:pic>
              </a:graphicData>
            </a:graphic>
          </wp:inline>
        </w:drawing>
      </w:r>
    </w:p>
    <w:p w:rsidR="00E6399C" w:rsidRPr="001125AE" w:rsidRDefault="00E6399C"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r w:rsidRPr="003B6B7E">
        <w:rPr>
          <w:rFonts w:ascii="Verdana" w:eastAsia="Foco-Regular" w:hAnsi="Verdana" w:cs="Foco-Regular"/>
          <w:noProof/>
          <w:sz w:val="24"/>
          <w:szCs w:val="24"/>
          <w:lang w:eastAsia="en-GB"/>
        </w:rPr>
        <w:lastRenderedPageBreak/>
        <w:drawing>
          <wp:inline distT="0" distB="0" distL="0" distR="0">
            <wp:extent cx="5731510" cy="377646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76467"/>
                    </a:xfrm>
                    <a:prstGeom prst="rect">
                      <a:avLst/>
                    </a:prstGeom>
                    <a:noFill/>
                    <a:ln>
                      <a:noFill/>
                    </a:ln>
                  </pic:spPr>
                </pic:pic>
              </a:graphicData>
            </a:graphic>
          </wp:inline>
        </w:drawing>
      </w:r>
    </w:p>
    <w:p w:rsidR="00E1734D" w:rsidRPr="006F53C1" w:rsidRDefault="00E1734D" w:rsidP="00E1734D">
      <w:pPr>
        <w:autoSpaceDE w:val="0"/>
        <w:autoSpaceDN w:val="0"/>
        <w:adjustRightInd w:val="0"/>
        <w:spacing w:after="0" w:line="240" w:lineRule="auto"/>
        <w:rPr>
          <w:rFonts w:ascii="Verdana" w:eastAsia="Foco-Regular" w:hAnsi="Verdana" w:cs="Foco-Bold"/>
          <w:b/>
          <w:bCs/>
          <w:color w:val="82D900"/>
          <w:sz w:val="24"/>
          <w:szCs w:val="24"/>
        </w:rPr>
      </w:pPr>
      <w:r w:rsidRPr="006F53C1">
        <w:rPr>
          <w:rFonts w:ascii="Verdana" w:eastAsia="Foco-Regular" w:hAnsi="Verdana" w:cs="Foco-Bold"/>
          <w:b/>
          <w:bCs/>
          <w:color w:val="82D900"/>
          <w:sz w:val="24"/>
          <w:szCs w:val="24"/>
        </w:rPr>
        <w:t>Good practice tips</w:t>
      </w:r>
    </w:p>
    <w:p w:rsidR="00E1734D" w:rsidRPr="006F53C1" w:rsidRDefault="00E1734D" w:rsidP="00E1734D">
      <w:p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color w:val="000000"/>
          <w:sz w:val="24"/>
          <w:szCs w:val="24"/>
        </w:rPr>
        <w:t>The following is a summary of some good practice tips to follow:</w:t>
      </w:r>
    </w:p>
    <w:p w:rsidR="00E1734D" w:rsidRPr="006F53C1" w:rsidRDefault="00E1734D" w:rsidP="00E1734D">
      <w:pPr>
        <w:pStyle w:val="ListParagraph"/>
        <w:numPr>
          <w:ilvl w:val="0"/>
          <w:numId w:val="4"/>
        </w:numPr>
        <w:autoSpaceDE w:val="0"/>
        <w:autoSpaceDN w:val="0"/>
        <w:adjustRightInd w:val="0"/>
        <w:spacing w:after="0" w:line="240" w:lineRule="auto"/>
        <w:rPr>
          <w:rFonts w:ascii="Verdana" w:eastAsia="Foco-Regular" w:hAnsi="Verdana" w:cs="Foco-Regular"/>
          <w:b/>
          <w:color w:val="000000"/>
          <w:sz w:val="24"/>
          <w:szCs w:val="24"/>
        </w:rPr>
      </w:pPr>
      <w:r w:rsidRPr="006F53C1">
        <w:rPr>
          <w:rFonts w:ascii="Verdana" w:eastAsia="Foco-Regular" w:hAnsi="Verdana" w:cs="Foco-Regular"/>
          <w:color w:val="000000"/>
          <w:sz w:val="24"/>
          <w:szCs w:val="24"/>
        </w:rPr>
        <w:t>Always consult with those affected to see what level of support they want from the</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club, if any.</w:t>
      </w:r>
    </w:p>
    <w:p w:rsidR="007266D4" w:rsidRPr="006F53C1" w:rsidRDefault="00E1734D" w:rsidP="007266D4">
      <w:pPr>
        <w:pStyle w:val="ListParagraph"/>
        <w:numPr>
          <w:ilvl w:val="0"/>
          <w:numId w:val="4"/>
        </w:num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b/>
          <w:color w:val="000000"/>
          <w:sz w:val="24"/>
          <w:szCs w:val="24"/>
        </w:rPr>
        <w:t>Be familiar with all the appropriate local services and</w:t>
      </w:r>
      <w:r w:rsidRPr="006F53C1">
        <w:rPr>
          <w:rFonts w:ascii="Verdana" w:eastAsia="Foco-Regular" w:hAnsi="Verdana" w:cs="Foco-Regular"/>
          <w:color w:val="000000"/>
          <w:sz w:val="24"/>
          <w:szCs w:val="24"/>
        </w:rPr>
        <w:t xml:space="preserve"> agencies that are available and</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ensure that the contact numbers are checked and updated every year. This is really</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 xml:space="preserve">an invaluable exercise. </w:t>
      </w:r>
    </w:p>
    <w:p w:rsidR="00D75C4E" w:rsidRPr="00D75C4E" w:rsidRDefault="009D271A" w:rsidP="00D75C4E">
      <w:pPr>
        <w:shd w:val="clear" w:color="auto" w:fill="FFFFFF"/>
        <w:spacing w:after="0" w:line="240" w:lineRule="auto"/>
        <w:rPr>
          <w:rFonts w:ascii="Arial" w:eastAsia="Times New Roman" w:hAnsi="Arial" w:cs="Arial"/>
          <w:color w:val="222222"/>
          <w:sz w:val="24"/>
          <w:szCs w:val="24"/>
          <w:lang w:val="ga-IE" w:eastAsia="en-GB"/>
        </w:rPr>
      </w:pPr>
      <w:r>
        <w:rPr>
          <w:rFonts w:ascii="Verdana" w:eastAsia="Foco-Regular" w:hAnsi="Verdana" w:cs="Foco-Regular"/>
          <w:color w:val="000000"/>
          <w:sz w:val="24"/>
          <w:szCs w:val="24"/>
          <w:lang w:val="ga-IE"/>
        </w:rPr>
        <w:t>F</w:t>
      </w:r>
      <w:r w:rsidRPr="00D0368B">
        <w:rPr>
          <w:rFonts w:ascii="Verdana" w:eastAsia="Foco-Regular" w:hAnsi="Verdana" w:cs="Foco-Regular"/>
          <w:color w:val="000000"/>
          <w:sz w:val="24"/>
          <w:szCs w:val="24"/>
        </w:rPr>
        <w:t>or</w:t>
      </w:r>
      <w:r w:rsidRPr="006F53C1">
        <w:rPr>
          <w:rFonts w:ascii="Verdana" w:eastAsia="Foco-Regular" w:hAnsi="Verdana" w:cs="Foco-Regular"/>
          <w:color w:val="000000"/>
          <w:sz w:val="24"/>
          <w:szCs w:val="24"/>
        </w:rPr>
        <w:t xml:space="preserve"> a one stop directory of recognised national &amp; local services </w:t>
      </w:r>
      <w:r>
        <w:rPr>
          <w:rFonts w:ascii="Verdana" w:eastAsia="Foco-Regular" w:hAnsi="Verdana" w:cs="Foco-Regular"/>
          <w:color w:val="000000"/>
          <w:sz w:val="24"/>
          <w:szCs w:val="24"/>
        </w:rPr>
        <w:t>g</w:t>
      </w:r>
      <w:r w:rsidR="00E1734D" w:rsidRPr="006F53C1">
        <w:rPr>
          <w:rFonts w:ascii="Verdana" w:eastAsia="Foco-Regular" w:hAnsi="Verdana" w:cs="Foco-Regular"/>
          <w:color w:val="000000"/>
          <w:sz w:val="24"/>
          <w:szCs w:val="24"/>
        </w:rPr>
        <w:t xml:space="preserve">o to </w:t>
      </w:r>
      <w:hyperlink r:id="rId13" w:history="1">
        <w:r w:rsidR="007266D4" w:rsidRPr="006F53C1">
          <w:rPr>
            <w:rStyle w:val="Hyperlink"/>
            <w:rFonts w:ascii="Verdana" w:eastAsia="Foco-Regular" w:hAnsi="Verdana" w:cs="Helvetica-BoldOblique"/>
            <w:b/>
            <w:bCs/>
            <w:i/>
            <w:iCs/>
            <w:sz w:val="24"/>
            <w:szCs w:val="24"/>
          </w:rPr>
          <w:t>www.yourmentalhealth.ie</w:t>
        </w:r>
      </w:hyperlink>
      <w:r w:rsidR="007266D4" w:rsidRPr="006F53C1">
        <w:rPr>
          <w:rFonts w:ascii="Verdana" w:eastAsia="Foco-Regular" w:hAnsi="Verdana" w:cs="Helvetica-BoldOblique"/>
          <w:b/>
          <w:bCs/>
          <w:i/>
          <w:iCs/>
          <w:color w:val="000000"/>
          <w:sz w:val="24"/>
          <w:szCs w:val="24"/>
          <w:lang w:val="ga-IE"/>
        </w:rPr>
        <w:t xml:space="preserve"> </w:t>
      </w:r>
      <w:r w:rsidR="00E1734D" w:rsidRPr="006F53C1">
        <w:rPr>
          <w:rFonts w:ascii="Verdana" w:eastAsia="Foco-Regular" w:hAnsi="Verdana" w:cs="Helvetica-BoldOblique"/>
          <w:b/>
          <w:bCs/>
          <w:i/>
          <w:iCs/>
          <w:color w:val="000000"/>
          <w:sz w:val="24"/>
          <w:szCs w:val="24"/>
        </w:rPr>
        <w:t xml:space="preserve"> </w:t>
      </w:r>
      <w:r w:rsidR="007266D4" w:rsidRPr="006F53C1">
        <w:rPr>
          <w:rFonts w:ascii="Verdana" w:eastAsia="Foco-Regular" w:hAnsi="Verdana" w:cs="Foco-Regular"/>
          <w:color w:val="000000"/>
          <w:sz w:val="24"/>
          <w:szCs w:val="24"/>
        </w:rPr>
        <w:t>or</w:t>
      </w:r>
      <w:r w:rsidR="00726A4F">
        <w:rPr>
          <w:rFonts w:ascii="Verdana" w:eastAsia="Foco-Regular" w:hAnsi="Verdana" w:cs="Foco-Regular"/>
          <w:color w:val="000000"/>
          <w:sz w:val="24"/>
          <w:szCs w:val="24"/>
          <w:lang w:val="ga-IE"/>
        </w:rPr>
        <w:t xml:space="preserve"> Information Line:1800</w:t>
      </w:r>
      <w:r w:rsidR="007266D4" w:rsidRPr="006F53C1">
        <w:rPr>
          <w:rFonts w:ascii="Verdana" w:eastAsia="Foco-Regular" w:hAnsi="Verdana" w:cs="Helvetica-BoldOblique"/>
          <w:b/>
          <w:bCs/>
          <w:i/>
          <w:iCs/>
          <w:color w:val="000000"/>
          <w:sz w:val="24"/>
          <w:szCs w:val="24"/>
          <w:lang w:val="ga-IE"/>
        </w:rPr>
        <w:t xml:space="preserve"> </w:t>
      </w:r>
      <w:r w:rsidR="00726A4F">
        <w:rPr>
          <w:rFonts w:ascii="Verdana" w:eastAsia="Foco-Regular" w:hAnsi="Verdana" w:cs="Helvetica-BoldOblique"/>
          <w:bCs/>
          <w:iCs/>
          <w:color w:val="000000"/>
          <w:sz w:val="24"/>
          <w:szCs w:val="24"/>
          <w:lang w:val="ga-IE"/>
        </w:rPr>
        <w:t>111 888</w:t>
      </w:r>
      <w:r w:rsidR="00D0368B">
        <w:rPr>
          <w:rFonts w:ascii="Verdana" w:eastAsia="Foco-Regular" w:hAnsi="Verdana" w:cs="Helvetica-BoldOblique"/>
          <w:b/>
          <w:bCs/>
          <w:i/>
          <w:iCs/>
          <w:color w:val="000000"/>
          <w:sz w:val="24"/>
          <w:szCs w:val="24"/>
          <w:lang w:val="ga-IE"/>
        </w:rPr>
        <w:t xml:space="preserve">  </w:t>
      </w:r>
      <w:r w:rsidR="00D0368B" w:rsidRPr="00D0368B">
        <w:rPr>
          <w:rFonts w:ascii="Verdana" w:eastAsia="Foco-Regular" w:hAnsi="Verdana" w:cs="Helvetica-BoldOblique"/>
          <w:bCs/>
          <w:iCs/>
          <w:color w:val="000000"/>
          <w:sz w:val="24"/>
          <w:szCs w:val="24"/>
          <w:lang w:val="ga-IE"/>
        </w:rPr>
        <w:t xml:space="preserve">or </w:t>
      </w:r>
      <w:hyperlink r:id="rId14" w:tgtFrame="_blank" w:history="1">
        <w:r w:rsidR="00D75C4E" w:rsidRPr="00D75C4E">
          <w:rPr>
            <w:rFonts w:ascii="Arial" w:eastAsia="Times New Roman" w:hAnsi="Arial" w:cs="Arial"/>
            <w:b/>
            <w:color w:val="1155CC"/>
            <w:sz w:val="24"/>
            <w:szCs w:val="24"/>
            <w:u w:val="single"/>
            <w:lang w:eastAsia="en-GB"/>
          </w:rPr>
          <w:t>https://kerrychildrensservices.com/cypsc-publications-resources/</w:t>
        </w:r>
      </w:hyperlink>
      <w:r w:rsidR="00D75C4E">
        <w:rPr>
          <w:rFonts w:ascii="Arial" w:eastAsia="Times New Roman" w:hAnsi="Arial" w:cs="Arial"/>
          <w:color w:val="1155CC"/>
          <w:sz w:val="24"/>
          <w:szCs w:val="24"/>
          <w:lang w:val="ga-IE" w:eastAsia="en-GB"/>
        </w:rPr>
        <w:t xml:space="preserve"> </w:t>
      </w:r>
    </w:p>
    <w:p w:rsidR="00D0368B" w:rsidRPr="00D0368B" w:rsidRDefault="00D0368B" w:rsidP="009D271A">
      <w:pPr>
        <w:pStyle w:val="ListParagraph"/>
        <w:autoSpaceDE w:val="0"/>
        <w:autoSpaceDN w:val="0"/>
        <w:adjustRightInd w:val="0"/>
        <w:spacing w:after="0" w:line="240" w:lineRule="auto"/>
        <w:rPr>
          <w:rFonts w:ascii="Verdana" w:eastAsia="Foco-Regular" w:hAnsi="Verdana" w:cs="Foco-Regular"/>
          <w:color w:val="000000"/>
          <w:sz w:val="24"/>
          <w:szCs w:val="24"/>
        </w:rPr>
      </w:pPr>
    </w:p>
    <w:p w:rsidR="00013367" w:rsidRPr="009D271A" w:rsidRDefault="007266D4" w:rsidP="009D271A">
      <w:pPr>
        <w:autoSpaceDE w:val="0"/>
        <w:autoSpaceDN w:val="0"/>
        <w:adjustRightInd w:val="0"/>
        <w:spacing w:after="0" w:line="240" w:lineRule="auto"/>
        <w:rPr>
          <w:rFonts w:ascii="Verdana" w:eastAsia="Foco-Regular" w:hAnsi="Verdana" w:cs="Foco-Regular"/>
          <w:color w:val="000000"/>
          <w:sz w:val="24"/>
          <w:szCs w:val="24"/>
        </w:rPr>
      </w:pPr>
      <w:r w:rsidRPr="009D271A">
        <w:rPr>
          <w:rFonts w:ascii="Verdana" w:eastAsia="Foco-Regular" w:hAnsi="Verdana" w:cs="Foco-Regular"/>
          <w:color w:val="000000"/>
          <w:sz w:val="24"/>
          <w:szCs w:val="24"/>
        </w:rPr>
        <w:t>To ensure consistency of message, only one person should deal with any media</w:t>
      </w:r>
      <w:r w:rsidRPr="009D271A">
        <w:rPr>
          <w:rFonts w:ascii="Verdana" w:eastAsia="Foco-Regular" w:hAnsi="Verdana" w:cs="Foco-Regular"/>
          <w:color w:val="000000"/>
          <w:sz w:val="24"/>
          <w:szCs w:val="24"/>
          <w:lang w:val="ga-IE"/>
        </w:rPr>
        <w:t xml:space="preserve"> </w:t>
      </w:r>
      <w:r w:rsidR="009D271A">
        <w:rPr>
          <w:rFonts w:ascii="Verdana" w:eastAsia="Foco-Regular" w:hAnsi="Verdana" w:cs="Foco-Regular"/>
          <w:color w:val="000000"/>
          <w:sz w:val="24"/>
          <w:szCs w:val="24"/>
        </w:rPr>
        <w:t>i</w:t>
      </w:r>
      <w:r w:rsidRPr="009D271A">
        <w:rPr>
          <w:rFonts w:ascii="Verdana" w:eastAsia="Foco-Regular" w:hAnsi="Verdana" w:cs="Foco-Regular"/>
          <w:color w:val="000000"/>
          <w:sz w:val="24"/>
          <w:szCs w:val="24"/>
        </w:rPr>
        <w:t>nquiries.</w:t>
      </w:r>
    </w:p>
    <w:p w:rsidR="00013367" w:rsidRPr="00013367" w:rsidRDefault="00013367" w:rsidP="00013367">
      <w:pPr>
        <w:autoSpaceDE w:val="0"/>
        <w:autoSpaceDN w:val="0"/>
        <w:adjustRightInd w:val="0"/>
        <w:spacing w:after="0" w:line="240" w:lineRule="auto"/>
        <w:rPr>
          <w:rFonts w:ascii="Foco-Regular" w:eastAsia="Foco-Regular" w:hAnsi="Foco-Bold" w:cs="Foco-Regular"/>
          <w:color w:val="000000"/>
          <w:sz w:val="23"/>
          <w:szCs w:val="23"/>
        </w:rPr>
      </w:pPr>
      <w:r w:rsidRPr="00013367">
        <w:rPr>
          <w:rFonts w:ascii="Foco-Regular" w:eastAsia="Foco-Regular" w:hAnsi="Foco-Bold" w:cs="Foco-Regular"/>
          <w:noProof/>
          <w:color w:val="000000"/>
          <w:sz w:val="23"/>
          <w:szCs w:val="23"/>
          <w:lang w:eastAsia="en-GB"/>
        </w:rPr>
        <w:drawing>
          <wp:inline distT="0" distB="0" distL="0" distR="0">
            <wp:extent cx="5729605" cy="2000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136" cy="2002530"/>
                    </a:xfrm>
                    <a:prstGeom prst="rect">
                      <a:avLst/>
                    </a:prstGeom>
                    <a:noFill/>
                    <a:ln>
                      <a:noFill/>
                    </a:ln>
                  </pic:spPr>
                </pic:pic>
              </a:graphicData>
            </a:graphic>
          </wp:inline>
        </w:drawing>
      </w:r>
    </w:p>
    <w:p w:rsidR="0081516D" w:rsidRDefault="0081516D" w:rsidP="00DE66E4">
      <w:pPr>
        <w:rPr>
          <w:rFonts w:ascii="Verdana" w:hAnsi="Verdana"/>
          <w:sz w:val="28"/>
          <w:szCs w:val="28"/>
        </w:rPr>
      </w:pPr>
    </w:p>
    <w:p w:rsidR="008B5D48" w:rsidRDefault="008B5D48" w:rsidP="00DE66E4">
      <w:pPr>
        <w:rPr>
          <w:rFonts w:ascii="Verdana" w:hAnsi="Verdana"/>
          <w:sz w:val="28"/>
          <w:szCs w:val="28"/>
        </w:rPr>
      </w:pPr>
    </w:p>
    <w:p w:rsidR="004A5246" w:rsidRPr="00482C68" w:rsidRDefault="004A5246" w:rsidP="00DE66E4">
      <w:pPr>
        <w:rPr>
          <w:rFonts w:ascii="Verdana" w:hAnsi="Verdana"/>
          <w:b/>
          <w:sz w:val="28"/>
          <w:szCs w:val="28"/>
          <w:lang w:val="ga-IE"/>
        </w:rPr>
      </w:pPr>
      <w:r w:rsidRPr="00482C68">
        <w:rPr>
          <w:rFonts w:ascii="Verdana" w:hAnsi="Verdana"/>
          <w:b/>
          <w:sz w:val="28"/>
          <w:szCs w:val="28"/>
        </w:rPr>
        <w:t>Critical Incident Response Plan</w:t>
      </w:r>
      <w:r w:rsidR="00DE66E4" w:rsidRPr="00482C68">
        <w:rPr>
          <w:rFonts w:ascii="Verdana" w:hAnsi="Verdana"/>
          <w:b/>
          <w:sz w:val="28"/>
          <w:szCs w:val="28"/>
          <w:lang w:val="ga-IE"/>
        </w:rPr>
        <w:t xml:space="preserve"> </w:t>
      </w:r>
      <w:r w:rsidR="004112C3">
        <w:rPr>
          <w:rFonts w:ascii="Verdana" w:hAnsi="Verdana"/>
          <w:b/>
          <w:sz w:val="28"/>
          <w:szCs w:val="28"/>
          <w:lang w:val="ga-IE"/>
        </w:rPr>
        <w:t>_______________C.L.G.</w:t>
      </w:r>
    </w:p>
    <w:p w:rsidR="0060689F" w:rsidRDefault="0060689F" w:rsidP="0060689F">
      <w:pPr>
        <w:rPr>
          <w:rFonts w:ascii="Verdana" w:hAnsi="Verdana"/>
          <w:sz w:val="24"/>
          <w:szCs w:val="24"/>
        </w:rPr>
      </w:pPr>
    </w:p>
    <w:tbl>
      <w:tblPr>
        <w:tblStyle w:val="TableGrid"/>
        <w:tblW w:w="9923" w:type="dxa"/>
        <w:tblInd w:w="-572" w:type="dxa"/>
        <w:tblLook w:val="04A0" w:firstRow="1" w:lastRow="0" w:firstColumn="1" w:lastColumn="0" w:noHBand="0" w:noVBand="1"/>
      </w:tblPr>
      <w:tblGrid>
        <w:gridCol w:w="3856"/>
        <w:gridCol w:w="2326"/>
        <w:gridCol w:w="3741"/>
      </w:tblGrid>
      <w:tr w:rsidR="0060689F" w:rsidTr="00F14A2D">
        <w:tc>
          <w:tcPr>
            <w:tcW w:w="3856" w:type="dxa"/>
          </w:tcPr>
          <w:p w:rsidR="0060689F" w:rsidRDefault="0060689F" w:rsidP="00F14A2D">
            <w:pPr>
              <w:rPr>
                <w:rFonts w:ascii="Verdana" w:hAnsi="Verdana"/>
                <w:b/>
                <w:sz w:val="24"/>
                <w:szCs w:val="24"/>
                <w:lang w:val="ga-IE"/>
              </w:rPr>
            </w:pPr>
            <w:r>
              <w:rPr>
                <w:rFonts w:ascii="Verdana" w:hAnsi="Verdana"/>
                <w:b/>
                <w:sz w:val="24"/>
                <w:szCs w:val="24"/>
                <w:lang w:val="ga-IE"/>
              </w:rPr>
              <w:t>Contact</w:t>
            </w:r>
          </w:p>
          <w:p w:rsidR="0060689F" w:rsidRPr="00475356" w:rsidRDefault="0060689F" w:rsidP="00F14A2D">
            <w:pPr>
              <w:rPr>
                <w:rFonts w:ascii="Verdana" w:hAnsi="Verdana"/>
                <w:b/>
                <w:sz w:val="24"/>
                <w:szCs w:val="24"/>
                <w:lang w:val="ga-IE"/>
              </w:rPr>
            </w:pPr>
          </w:p>
        </w:tc>
        <w:tc>
          <w:tcPr>
            <w:tcW w:w="2326" w:type="dxa"/>
          </w:tcPr>
          <w:p w:rsidR="0060689F" w:rsidRPr="00475356" w:rsidRDefault="0060689F" w:rsidP="00F14A2D">
            <w:pPr>
              <w:rPr>
                <w:rFonts w:ascii="Verdana" w:hAnsi="Verdana"/>
                <w:b/>
                <w:sz w:val="24"/>
                <w:szCs w:val="24"/>
                <w:lang w:val="ga-IE"/>
              </w:rPr>
            </w:pPr>
            <w:r w:rsidRPr="00475356">
              <w:rPr>
                <w:rFonts w:ascii="Verdana" w:hAnsi="Verdana"/>
                <w:b/>
                <w:sz w:val="24"/>
                <w:szCs w:val="24"/>
                <w:lang w:val="ga-IE"/>
              </w:rPr>
              <w:t>Contact Person</w:t>
            </w:r>
          </w:p>
        </w:tc>
        <w:tc>
          <w:tcPr>
            <w:tcW w:w="3741" w:type="dxa"/>
          </w:tcPr>
          <w:p w:rsidR="0060689F" w:rsidRPr="00475356" w:rsidRDefault="0060689F" w:rsidP="00F14A2D">
            <w:pPr>
              <w:rPr>
                <w:rFonts w:ascii="Verdana" w:hAnsi="Verdana"/>
                <w:b/>
                <w:sz w:val="24"/>
                <w:szCs w:val="24"/>
                <w:lang w:val="ga-IE"/>
              </w:rPr>
            </w:pPr>
            <w:r>
              <w:rPr>
                <w:rFonts w:ascii="Verdana" w:hAnsi="Verdana"/>
                <w:b/>
                <w:sz w:val="24"/>
                <w:szCs w:val="24"/>
                <w:lang w:val="ga-IE"/>
              </w:rPr>
              <w:t>Contact Details</w:t>
            </w:r>
          </w:p>
        </w:tc>
      </w:tr>
      <w:tr w:rsidR="0060689F" w:rsidTr="00F14A2D">
        <w:tc>
          <w:tcPr>
            <w:tcW w:w="3856" w:type="dxa"/>
          </w:tcPr>
          <w:p w:rsidR="0060689F" w:rsidRPr="00CA030C" w:rsidRDefault="0060689F" w:rsidP="00F14A2D">
            <w:pPr>
              <w:rPr>
                <w:rFonts w:ascii="Verdana" w:hAnsi="Verdana"/>
                <w:b/>
                <w:color w:val="FF0000"/>
                <w:sz w:val="24"/>
                <w:szCs w:val="24"/>
                <w:lang w:val="ga-IE"/>
              </w:rPr>
            </w:pPr>
            <w:r>
              <w:rPr>
                <w:rFonts w:ascii="Verdana" w:hAnsi="Verdana"/>
                <w:b/>
                <w:color w:val="FF0000"/>
                <w:sz w:val="24"/>
                <w:szCs w:val="24"/>
                <w:lang w:val="ga-IE"/>
              </w:rPr>
              <w:t>Club Contacts</w:t>
            </w:r>
          </w:p>
        </w:tc>
        <w:tc>
          <w:tcPr>
            <w:tcW w:w="2326" w:type="dxa"/>
          </w:tcPr>
          <w:p w:rsidR="0060689F" w:rsidRPr="00475356" w:rsidRDefault="0060689F" w:rsidP="00F14A2D">
            <w:pPr>
              <w:rPr>
                <w:rFonts w:ascii="Verdana" w:hAnsi="Verdana"/>
                <w:b/>
                <w:sz w:val="24"/>
                <w:szCs w:val="24"/>
                <w:lang w:val="ga-IE"/>
              </w:rPr>
            </w:pPr>
          </w:p>
        </w:tc>
        <w:tc>
          <w:tcPr>
            <w:tcW w:w="3741" w:type="dxa"/>
          </w:tcPr>
          <w:p w:rsidR="0060689F" w:rsidRDefault="0060689F" w:rsidP="00F14A2D">
            <w:pPr>
              <w:rPr>
                <w:rFonts w:ascii="Verdana" w:hAnsi="Verdana"/>
                <w:b/>
                <w:sz w:val="24"/>
                <w:szCs w:val="24"/>
                <w:lang w:val="ga-IE"/>
              </w:rPr>
            </w:pPr>
          </w:p>
        </w:tc>
      </w:tr>
      <w:tr w:rsidR="0060689F" w:rsidTr="00F14A2D">
        <w:tc>
          <w:tcPr>
            <w:tcW w:w="3856" w:type="dxa"/>
          </w:tcPr>
          <w:p w:rsidR="0060689F" w:rsidRDefault="0060689F" w:rsidP="00F14A2D">
            <w:pPr>
              <w:rPr>
                <w:rFonts w:ascii="Verdana" w:hAnsi="Verdana"/>
                <w:sz w:val="24"/>
                <w:szCs w:val="24"/>
                <w:lang w:val="ga-IE"/>
              </w:rPr>
            </w:pPr>
            <w:r>
              <w:rPr>
                <w:rFonts w:ascii="Verdana" w:hAnsi="Verdana"/>
                <w:sz w:val="24"/>
                <w:szCs w:val="24"/>
                <w:lang w:val="ga-IE"/>
              </w:rPr>
              <w:t>Club Chairperson</w:t>
            </w:r>
          </w:p>
          <w:p w:rsidR="0060689F" w:rsidRPr="00475356" w:rsidRDefault="0060689F" w:rsidP="00F14A2D">
            <w:pPr>
              <w:rPr>
                <w:rFonts w:ascii="Verdana" w:hAnsi="Verdana"/>
                <w:sz w:val="24"/>
                <w:szCs w:val="24"/>
                <w:lang w:val="ga-IE"/>
              </w:rPr>
            </w:pPr>
          </w:p>
        </w:tc>
        <w:tc>
          <w:tcPr>
            <w:tcW w:w="2326" w:type="dxa"/>
          </w:tcPr>
          <w:p w:rsidR="0060689F" w:rsidRDefault="0060689F" w:rsidP="00F14A2D">
            <w:pPr>
              <w:rPr>
                <w:rFonts w:ascii="Verdana" w:hAnsi="Verdana"/>
                <w:sz w:val="24"/>
                <w:szCs w:val="24"/>
                <w:lang w:val="ga-IE"/>
              </w:rPr>
            </w:pPr>
          </w:p>
          <w:p w:rsidR="000E2F5B" w:rsidRDefault="000E2F5B" w:rsidP="00F14A2D">
            <w:pPr>
              <w:rPr>
                <w:rFonts w:ascii="Verdana" w:hAnsi="Verdana"/>
                <w:sz w:val="24"/>
                <w:szCs w:val="24"/>
                <w:lang w:val="ga-IE"/>
              </w:rPr>
            </w:pPr>
          </w:p>
          <w:p w:rsidR="000E2F5B" w:rsidRPr="00475356" w:rsidRDefault="000E2F5B" w:rsidP="00F14A2D">
            <w:pPr>
              <w:rPr>
                <w:rFonts w:ascii="Verdana" w:hAnsi="Verdana"/>
                <w:sz w:val="24"/>
                <w:szCs w:val="24"/>
                <w:lang w:val="ga-IE"/>
              </w:rPr>
            </w:pPr>
          </w:p>
        </w:tc>
        <w:tc>
          <w:tcPr>
            <w:tcW w:w="3741" w:type="dxa"/>
          </w:tcPr>
          <w:p w:rsidR="0060689F" w:rsidRPr="00475356" w:rsidRDefault="0060689F" w:rsidP="00F14A2D">
            <w:pPr>
              <w:rPr>
                <w:rFonts w:ascii="Verdana" w:hAnsi="Verdana"/>
                <w:sz w:val="24"/>
                <w:szCs w:val="24"/>
                <w:lang w:val="ga-IE"/>
              </w:rPr>
            </w:pPr>
          </w:p>
        </w:tc>
      </w:tr>
      <w:tr w:rsidR="0060689F" w:rsidTr="00F14A2D">
        <w:tc>
          <w:tcPr>
            <w:tcW w:w="3856" w:type="dxa"/>
          </w:tcPr>
          <w:p w:rsidR="0060689F" w:rsidRDefault="0060689F" w:rsidP="00F14A2D">
            <w:pPr>
              <w:rPr>
                <w:rFonts w:ascii="Verdana" w:hAnsi="Verdana"/>
                <w:sz w:val="24"/>
                <w:szCs w:val="24"/>
                <w:lang w:val="ga-IE"/>
              </w:rPr>
            </w:pPr>
            <w:r>
              <w:rPr>
                <w:rFonts w:ascii="Verdana" w:hAnsi="Verdana"/>
                <w:sz w:val="24"/>
                <w:szCs w:val="24"/>
                <w:lang w:val="ga-IE"/>
              </w:rPr>
              <w:t>Club Healthy Club Officer</w:t>
            </w:r>
          </w:p>
          <w:p w:rsidR="0060689F" w:rsidRPr="00475356" w:rsidRDefault="0060689F" w:rsidP="00F14A2D">
            <w:pPr>
              <w:rPr>
                <w:rFonts w:ascii="Verdana" w:hAnsi="Verdana"/>
                <w:sz w:val="24"/>
                <w:szCs w:val="24"/>
                <w:lang w:val="ga-IE"/>
              </w:rPr>
            </w:pPr>
          </w:p>
        </w:tc>
        <w:tc>
          <w:tcPr>
            <w:tcW w:w="2326" w:type="dxa"/>
          </w:tcPr>
          <w:p w:rsidR="0060689F" w:rsidRDefault="0060689F" w:rsidP="000E2F5B">
            <w:pPr>
              <w:rPr>
                <w:rFonts w:ascii="Verdana" w:hAnsi="Verdana"/>
                <w:sz w:val="24"/>
                <w:szCs w:val="24"/>
                <w:lang w:val="ga-IE"/>
              </w:rPr>
            </w:pPr>
          </w:p>
          <w:p w:rsidR="000E2F5B" w:rsidRDefault="000E2F5B" w:rsidP="000E2F5B">
            <w:pPr>
              <w:rPr>
                <w:rFonts w:ascii="Verdana" w:hAnsi="Verdana"/>
                <w:sz w:val="24"/>
                <w:szCs w:val="24"/>
                <w:lang w:val="ga-IE"/>
              </w:rPr>
            </w:pPr>
          </w:p>
          <w:p w:rsidR="000E2F5B" w:rsidRPr="00CE1EED" w:rsidRDefault="000E2F5B" w:rsidP="000E2F5B">
            <w:pPr>
              <w:rPr>
                <w:rFonts w:ascii="Verdana" w:hAnsi="Verdana"/>
                <w:sz w:val="24"/>
                <w:szCs w:val="24"/>
                <w:lang w:val="ga-IE"/>
              </w:rPr>
            </w:pPr>
          </w:p>
        </w:tc>
        <w:tc>
          <w:tcPr>
            <w:tcW w:w="3741" w:type="dxa"/>
          </w:tcPr>
          <w:p w:rsidR="0060689F" w:rsidRDefault="0060689F" w:rsidP="00F14A2D">
            <w:pPr>
              <w:rPr>
                <w:rFonts w:ascii="Verdana" w:hAnsi="Verdana"/>
                <w:sz w:val="24"/>
                <w:szCs w:val="24"/>
              </w:rPr>
            </w:pPr>
          </w:p>
        </w:tc>
      </w:tr>
      <w:tr w:rsidR="0060689F" w:rsidTr="00F14A2D">
        <w:tc>
          <w:tcPr>
            <w:tcW w:w="3856" w:type="dxa"/>
          </w:tcPr>
          <w:p w:rsidR="0060689F" w:rsidRPr="00475356" w:rsidRDefault="0060689F" w:rsidP="00F14A2D">
            <w:pPr>
              <w:rPr>
                <w:rFonts w:ascii="Verdana" w:hAnsi="Verdana"/>
                <w:sz w:val="24"/>
                <w:szCs w:val="24"/>
                <w:lang w:val="ga-IE"/>
              </w:rPr>
            </w:pPr>
            <w:r>
              <w:rPr>
                <w:rFonts w:ascii="Verdana" w:hAnsi="Verdana"/>
                <w:sz w:val="24"/>
                <w:szCs w:val="24"/>
                <w:lang w:val="ga-IE"/>
              </w:rPr>
              <w:t>Club Childrens Officer</w:t>
            </w:r>
          </w:p>
          <w:p w:rsidR="0060689F" w:rsidRDefault="0060689F" w:rsidP="00F14A2D">
            <w:pPr>
              <w:rPr>
                <w:rFonts w:ascii="Verdana" w:hAnsi="Verdana"/>
                <w:sz w:val="24"/>
                <w:szCs w:val="24"/>
              </w:rPr>
            </w:pPr>
          </w:p>
        </w:tc>
        <w:tc>
          <w:tcPr>
            <w:tcW w:w="2326" w:type="dxa"/>
          </w:tcPr>
          <w:p w:rsidR="0060689F" w:rsidRDefault="0060689F" w:rsidP="00F14A2D">
            <w:pPr>
              <w:rPr>
                <w:rFonts w:ascii="Verdana" w:hAnsi="Verdana"/>
                <w:sz w:val="24"/>
                <w:szCs w:val="24"/>
                <w:lang w:val="ga-IE"/>
              </w:rPr>
            </w:pPr>
          </w:p>
          <w:p w:rsidR="000E2F5B" w:rsidRDefault="000E2F5B" w:rsidP="00F14A2D">
            <w:pPr>
              <w:rPr>
                <w:rFonts w:ascii="Verdana" w:hAnsi="Verdana"/>
                <w:sz w:val="24"/>
                <w:szCs w:val="24"/>
                <w:lang w:val="ga-IE"/>
              </w:rPr>
            </w:pPr>
          </w:p>
          <w:p w:rsidR="000E2F5B" w:rsidRPr="00475356" w:rsidRDefault="000E2F5B" w:rsidP="00F14A2D">
            <w:pPr>
              <w:rPr>
                <w:rFonts w:ascii="Verdana" w:hAnsi="Verdana"/>
                <w:sz w:val="24"/>
                <w:szCs w:val="24"/>
                <w:lang w:val="ga-IE"/>
              </w:rPr>
            </w:pPr>
          </w:p>
        </w:tc>
        <w:tc>
          <w:tcPr>
            <w:tcW w:w="3741" w:type="dxa"/>
          </w:tcPr>
          <w:p w:rsidR="0060689F" w:rsidRPr="00475356" w:rsidRDefault="0060689F" w:rsidP="00F14A2D">
            <w:pPr>
              <w:rPr>
                <w:rFonts w:ascii="Verdana" w:hAnsi="Verdana"/>
                <w:sz w:val="24"/>
                <w:szCs w:val="24"/>
                <w:lang w:val="ga-IE"/>
              </w:rPr>
            </w:pPr>
          </w:p>
        </w:tc>
      </w:tr>
      <w:tr w:rsidR="0060689F" w:rsidTr="00F14A2D">
        <w:tc>
          <w:tcPr>
            <w:tcW w:w="3856" w:type="dxa"/>
          </w:tcPr>
          <w:p w:rsidR="0060689F" w:rsidRPr="00475356" w:rsidRDefault="0060689F" w:rsidP="00F14A2D">
            <w:pPr>
              <w:rPr>
                <w:rFonts w:ascii="Verdana" w:hAnsi="Verdana"/>
                <w:sz w:val="24"/>
                <w:szCs w:val="24"/>
                <w:lang w:val="ga-IE"/>
              </w:rPr>
            </w:pPr>
            <w:r>
              <w:rPr>
                <w:rFonts w:ascii="Verdana" w:hAnsi="Verdana"/>
                <w:sz w:val="24"/>
                <w:szCs w:val="24"/>
                <w:lang w:val="ga-IE"/>
              </w:rPr>
              <w:t xml:space="preserve">Club P.R.O. </w:t>
            </w:r>
          </w:p>
          <w:p w:rsidR="0060689F" w:rsidRPr="00CA030C" w:rsidRDefault="0060689F" w:rsidP="00F14A2D">
            <w:pPr>
              <w:rPr>
                <w:rFonts w:ascii="Verdana" w:hAnsi="Verdana"/>
                <w:sz w:val="24"/>
                <w:szCs w:val="24"/>
                <w:lang w:val="ga-IE"/>
              </w:rPr>
            </w:pPr>
            <w:r>
              <w:rPr>
                <w:rFonts w:ascii="Verdana" w:hAnsi="Verdana"/>
                <w:sz w:val="24"/>
                <w:szCs w:val="24"/>
                <w:lang w:val="ga-IE"/>
              </w:rPr>
              <w:t>Media Liaison Person</w:t>
            </w:r>
          </w:p>
        </w:tc>
        <w:tc>
          <w:tcPr>
            <w:tcW w:w="2326" w:type="dxa"/>
          </w:tcPr>
          <w:p w:rsidR="0060689F" w:rsidRDefault="0060689F" w:rsidP="00F14A2D">
            <w:pPr>
              <w:rPr>
                <w:rFonts w:ascii="Verdana" w:hAnsi="Verdana"/>
                <w:sz w:val="24"/>
                <w:szCs w:val="24"/>
                <w:lang w:val="ga-IE"/>
              </w:rPr>
            </w:pPr>
          </w:p>
          <w:p w:rsidR="000E2F5B" w:rsidRDefault="000E2F5B" w:rsidP="00F14A2D">
            <w:pPr>
              <w:rPr>
                <w:rFonts w:ascii="Verdana" w:hAnsi="Verdana"/>
                <w:sz w:val="24"/>
                <w:szCs w:val="24"/>
                <w:lang w:val="ga-IE"/>
              </w:rPr>
            </w:pPr>
          </w:p>
          <w:p w:rsidR="000E2F5B" w:rsidRPr="00475356" w:rsidRDefault="000E2F5B" w:rsidP="00F14A2D">
            <w:pPr>
              <w:rPr>
                <w:rFonts w:ascii="Verdana" w:hAnsi="Verdana"/>
                <w:sz w:val="24"/>
                <w:szCs w:val="24"/>
                <w:lang w:val="ga-IE"/>
              </w:rPr>
            </w:pPr>
          </w:p>
        </w:tc>
        <w:tc>
          <w:tcPr>
            <w:tcW w:w="3741" w:type="dxa"/>
          </w:tcPr>
          <w:p w:rsidR="0060689F" w:rsidRPr="00475356" w:rsidRDefault="0060689F" w:rsidP="00F14A2D">
            <w:pPr>
              <w:rPr>
                <w:rFonts w:ascii="Verdana" w:hAnsi="Verdana"/>
                <w:sz w:val="24"/>
                <w:szCs w:val="24"/>
                <w:lang w:val="ga-IE"/>
              </w:rPr>
            </w:pPr>
          </w:p>
        </w:tc>
      </w:tr>
      <w:tr w:rsidR="0060689F" w:rsidTr="00F14A2D">
        <w:tc>
          <w:tcPr>
            <w:tcW w:w="3856" w:type="dxa"/>
          </w:tcPr>
          <w:p w:rsidR="0060689F" w:rsidRDefault="0060689F" w:rsidP="00F14A2D">
            <w:pPr>
              <w:rPr>
                <w:rFonts w:ascii="Verdana" w:hAnsi="Verdana"/>
                <w:sz w:val="24"/>
                <w:szCs w:val="24"/>
                <w:lang w:val="ga-IE"/>
              </w:rPr>
            </w:pPr>
          </w:p>
        </w:tc>
        <w:tc>
          <w:tcPr>
            <w:tcW w:w="2326" w:type="dxa"/>
          </w:tcPr>
          <w:p w:rsidR="0060689F" w:rsidRDefault="0060689F" w:rsidP="00F14A2D">
            <w:pPr>
              <w:rPr>
                <w:rFonts w:ascii="Verdana" w:hAnsi="Verdana"/>
                <w:sz w:val="24"/>
                <w:szCs w:val="24"/>
                <w:lang w:val="ga-IE"/>
              </w:rPr>
            </w:pPr>
          </w:p>
        </w:tc>
        <w:tc>
          <w:tcPr>
            <w:tcW w:w="3741" w:type="dxa"/>
          </w:tcPr>
          <w:p w:rsidR="0060689F" w:rsidRDefault="0060689F" w:rsidP="00F14A2D">
            <w:pPr>
              <w:rPr>
                <w:rFonts w:ascii="Verdana" w:hAnsi="Verdana"/>
                <w:sz w:val="24"/>
                <w:szCs w:val="24"/>
                <w:lang w:val="ga-IE"/>
              </w:rPr>
            </w:pPr>
          </w:p>
        </w:tc>
      </w:tr>
      <w:tr w:rsidR="0060689F" w:rsidRPr="00CA030C" w:rsidTr="00F14A2D">
        <w:tc>
          <w:tcPr>
            <w:tcW w:w="3856" w:type="dxa"/>
          </w:tcPr>
          <w:p w:rsidR="0060689F" w:rsidRPr="00855421" w:rsidRDefault="0060689F" w:rsidP="00F14A2D">
            <w:pPr>
              <w:rPr>
                <w:rFonts w:ascii="Verdana" w:hAnsi="Verdana"/>
                <w:b/>
                <w:color w:val="FF0000"/>
                <w:sz w:val="24"/>
                <w:szCs w:val="24"/>
                <w:lang w:val="ga-IE"/>
              </w:rPr>
            </w:pPr>
            <w:r w:rsidRPr="00855421">
              <w:rPr>
                <w:rFonts w:ascii="Verdana" w:hAnsi="Verdana"/>
                <w:b/>
                <w:color w:val="FF0000"/>
                <w:sz w:val="24"/>
                <w:szCs w:val="24"/>
                <w:lang w:val="ga-IE"/>
              </w:rPr>
              <w:t>Contacts Coist</w:t>
            </w:r>
            <w:r w:rsidR="00C453AF">
              <w:rPr>
                <w:rFonts w:ascii="Verdana" w:hAnsi="Verdana"/>
                <w:b/>
                <w:color w:val="FF0000"/>
                <w:sz w:val="24"/>
                <w:szCs w:val="24"/>
                <w:lang w:val="ga-IE"/>
              </w:rPr>
              <w:t>e</w:t>
            </w:r>
            <w:r w:rsidRPr="00855421">
              <w:rPr>
                <w:rFonts w:ascii="Verdana" w:hAnsi="Verdana"/>
                <w:b/>
                <w:color w:val="FF0000"/>
                <w:sz w:val="24"/>
                <w:szCs w:val="24"/>
                <w:lang w:val="ga-IE"/>
              </w:rPr>
              <w:t xml:space="preserve"> Chontae Chiarraí</w:t>
            </w:r>
          </w:p>
        </w:tc>
        <w:tc>
          <w:tcPr>
            <w:tcW w:w="2326" w:type="dxa"/>
          </w:tcPr>
          <w:p w:rsidR="0060689F" w:rsidRPr="00CA030C" w:rsidRDefault="0060689F" w:rsidP="00F14A2D">
            <w:pPr>
              <w:rPr>
                <w:rFonts w:ascii="Verdana" w:hAnsi="Verdana"/>
                <w:color w:val="FF0000"/>
                <w:sz w:val="24"/>
                <w:szCs w:val="24"/>
                <w:lang w:val="ga-IE"/>
              </w:rPr>
            </w:pPr>
          </w:p>
        </w:tc>
        <w:tc>
          <w:tcPr>
            <w:tcW w:w="3741" w:type="dxa"/>
          </w:tcPr>
          <w:p w:rsidR="0060689F" w:rsidRPr="00CA030C" w:rsidRDefault="0060689F" w:rsidP="00F14A2D">
            <w:pPr>
              <w:rPr>
                <w:rFonts w:ascii="Verdana" w:hAnsi="Verdana"/>
                <w:color w:val="FF0000"/>
                <w:sz w:val="24"/>
                <w:szCs w:val="24"/>
                <w:lang w:val="ga-IE"/>
              </w:rPr>
            </w:pPr>
          </w:p>
        </w:tc>
      </w:tr>
      <w:tr w:rsidR="0060689F" w:rsidTr="00F14A2D">
        <w:tc>
          <w:tcPr>
            <w:tcW w:w="3856" w:type="dxa"/>
          </w:tcPr>
          <w:p w:rsidR="0060689F" w:rsidRDefault="0060689F" w:rsidP="00F14A2D">
            <w:pPr>
              <w:rPr>
                <w:rFonts w:ascii="Verdana" w:hAnsi="Verdana"/>
                <w:sz w:val="24"/>
                <w:szCs w:val="24"/>
                <w:lang w:val="ga-IE"/>
              </w:rPr>
            </w:pPr>
            <w:r w:rsidRPr="00DE66E4">
              <w:rPr>
                <w:rFonts w:ascii="Verdana" w:hAnsi="Verdana"/>
                <w:sz w:val="24"/>
                <w:szCs w:val="24"/>
              </w:rPr>
              <w:t>Cathaoirleach</w:t>
            </w:r>
            <w:r>
              <w:rPr>
                <w:rFonts w:ascii="Verdana" w:hAnsi="Verdana"/>
                <w:sz w:val="24"/>
                <w:szCs w:val="24"/>
                <w:lang w:val="ga-IE"/>
              </w:rPr>
              <w:t xml:space="preserve">, </w:t>
            </w:r>
          </w:p>
          <w:p w:rsidR="0060689F" w:rsidRPr="00CE1EED" w:rsidRDefault="0060689F" w:rsidP="00F14A2D">
            <w:pPr>
              <w:rPr>
                <w:rFonts w:ascii="Verdana" w:hAnsi="Verdana"/>
                <w:sz w:val="24"/>
                <w:szCs w:val="24"/>
                <w:lang w:val="ga-IE"/>
              </w:rPr>
            </w:pPr>
            <w:r>
              <w:rPr>
                <w:rFonts w:ascii="Verdana" w:hAnsi="Verdana"/>
                <w:sz w:val="24"/>
                <w:szCs w:val="24"/>
                <w:lang w:val="ga-IE"/>
              </w:rPr>
              <w:t>Coiste Chontae Chiarraí</w:t>
            </w:r>
          </w:p>
          <w:p w:rsidR="0060689F" w:rsidRDefault="0060689F" w:rsidP="00F14A2D">
            <w:pPr>
              <w:rPr>
                <w:rFonts w:ascii="Verdana" w:hAnsi="Verdana"/>
                <w:sz w:val="24"/>
                <w:szCs w:val="24"/>
                <w:lang w:val="ga-IE"/>
              </w:rPr>
            </w:pPr>
          </w:p>
        </w:tc>
        <w:tc>
          <w:tcPr>
            <w:tcW w:w="2326" w:type="dxa"/>
          </w:tcPr>
          <w:p w:rsidR="0060689F" w:rsidRDefault="0060689F" w:rsidP="00F14A2D">
            <w:pPr>
              <w:rPr>
                <w:rFonts w:ascii="Verdana" w:hAnsi="Verdana"/>
                <w:sz w:val="24"/>
                <w:szCs w:val="24"/>
                <w:lang w:val="ga-IE"/>
              </w:rPr>
            </w:pPr>
            <w:r>
              <w:rPr>
                <w:rFonts w:ascii="Verdana" w:hAnsi="Verdana"/>
                <w:sz w:val="24"/>
                <w:szCs w:val="24"/>
                <w:lang w:val="ga-IE"/>
              </w:rPr>
              <w:t>Tim Murphy</w:t>
            </w:r>
          </w:p>
        </w:tc>
        <w:tc>
          <w:tcPr>
            <w:tcW w:w="3741" w:type="dxa"/>
          </w:tcPr>
          <w:p w:rsidR="0060689F" w:rsidRPr="00073A53" w:rsidRDefault="0060689F" w:rsidP="00F14A2D">
            <w:pPr>
              <w:rPr>
                <w:rFonts w:ascii="Verdana" w:hAnsi="Verdana"/>
                <w:sz w:val="24"/>
                <w:szCs w:val="24"/>
                <w:lang w:val="ga-IE"/>
              </w:rPr>
            </w:pPr>
            <w:r>
              <w:rPr>
                <w:rFonts w:ascii="Verdana" w:hAnsi="Verdana"/>
                <w:sz w:val="24"/>
                <w:szCs w:val="24"/>
                <w:lang w:val="ga-IE"/>
              </w:rPr>
              <w:t>087-207 7131</w:t>
            </w:r>
          </w:p>
          <w:p w:rsidR="0060689F" w:rsidRPr="00B41F4C" w:rsidRDefault="006C7A95" w:rsidP="00F14A2D">
            <w:pPr>
              <w:rPr>
                <w:rFonts w:ascii="Verdana" w:hAnsi="Verdana"/>
                <w:sz w:val="24"/>
                <w:szCs w:val="24"/>
                <w:lang w:val="ga-IE"/>
              </w:rPr>
            </w:pPr>
            <w:hyperlink r:id="rId16" w:history="1">
              <w:r w:rsidR="0060689F" w:rsidRPr="00D06073">
                <w:rPr>
                  <w:rStyle w:val="Hyperlink"/>
                  <w:rFonts w:ascii="Verdana" w:hAnsi="Verdana"/>
                  <w:sz w:val="24"/>
                  <w:szCs w:val="24"/>
                  <w:lang w:val="ga-IE"/>
                </w:rPr>
                <w:t>chairperson.kerry@gaa.ie</w:t>
              </w:r>
            </w:hyperlink>
            <w:r w:rsidR="0060689F">
              <w:rPr>
                <w:rFonts w:ascii="Verdana" w:hAnsi="Verdana"/>
                <w:sz w:val="24"/>
                <w:szCs w:val="24"/>
                <w:lang w:val="ga-IE"/>
              </w:rPr>
              <w:t xml:space="preserve">   </w:t>
            </w:r>
          </w:p>
          <w:p w:rsidR="0060689F" w:rsidRDefault="0060689F" w:rsidP="00F14A2D">
            <w:pPr>
              <w:rPr>
                <w:rFonts w:ascii="Verdana" w:hAnsi="Verdana"/>
                <w:sz w:val="24"/>
                <w:szCs w:val="24"/>
                <w:lang w:val="ga-IE"/>
              </w:rPr>
            </w:pPr>
          </w:p>
        </w:tc>
      </w:tr>
      <w:tr w:rsidR="0060689F" w:rsidTr="00F14A2D">
        <w:tc>
          <w:tcPr>
            <w:tcW w:w="3856" w:type="dxa"/>
          </w:tcPr>
          <w:p w:rsidR="0060689F" w:rsidRPr="008876FA" w:rsidRDefault="0060689F" w:rsidP="00F14A2D">
            <w:pPr>
              <w:rPr>
                <w:rFonts w:ascii="Verdana" w:hAnsi="Verdana"/>
                <w:sz w:val="24"/>
                <w:szCs w:val="24"/>
                <w:lang w:val="ga-IE"/>
              </w:rPr>
            </w:pPr>
            <w:r>
              <w:rPr>
                <w:rFonts w:ascii="Verdana" w:hAnsi="Verdana"/>
                <w:sz w:val="24"/>
                <w:szCs w:val="24"/>
                <w:lang w:val="ga-IE"/>
              </w:rPr>
              <w:t>Chairperson Kerry GAA</w:t>
            </w:r>
          </w:p>
          <w:p w:rsidR="0060689F" w:rsidRDefault="0060689F" w:rsidP="00F14A2D">
            <w:pPr>
              <w:rPr>
                <w:rFonts w:ascii="Verdana" w:hAnsi="Verdana"/>
                <w:sz w:val="24"/>
                <w:szCs w:val="24"/>
                <w:lang w:val="ga-IE"/>
              </w:rPr>
            </w:pPr>
            <w:r>
              <w:rPr>
                <w:rFonts w:ascii="Verdana" w:hAnsi="Verdana"/>
                <w:sz w:val="24"/>
                <w:szCs w:val="24"/>
                <w:lang w:val="ga-IE"/>
              </w:rPr>
              <w:t>Health &amp; Wellbeing Committee</w:t>
            </w:r>
          </w:p>
          <w:p w:rsidR="0060689F" w:rsidRDefault="0060689F" w:rsidP="00F14A2D">
            <w:pPr>
              <w:rPr>
                <w:rFonts w:ascii="Verdana" w:hAnsi="Verdana"/>
                <w:sz w:val="24"/>
                <w:szCs w:val="24"/>
              </w:rPr>
            </w:pPr>
            <w:r>
              <w:rPr>
                <w:rFonts w:ascii="Verdana" w:hAnsi="Verdana"/>
                <w:sz w:val="24"/>
                <w:szCs w:val="24"/>
                <w:lang w:val="ga-IE"/>
              </w:rPr>
              <w:t xml:space="preserve"> </w:t>
            </w:r>
          </w:p>
        </w:tc>
        <w:tc>
          <w:tcPr>
            <w:tcW w:w="2326" w:type="dxa"/>
          </w:tcPr>
          <w:p w:rsidR="0060689F" w:rsidRPr="008876FA" w:rsidRDefault="0060689F" w:rsidP="00F14A2D">
            <w:pPr>
              <w:rPr>
                <w:rFonts w:ascii="Verdana" w:hAnsi="Verdana"/>
                <w:sz w:val="24"/>
                <w:szCs w:val="24"/>
                <w:lang w:val="ga-IE"/>
              </w:rPr>
            </w:pPr>
            <w:r>
              <w:rPr>
                <w:rFonts w:ascii="Verdana" w:hAnsi="Verdana"/>
                <w:sz w:val="24"/>
                <w:szCs w:val="24"/>
                <w:lang w:val="ga-IE"/>
              </w:rPr>
              <w:t>Jimmy Mulligan</w:t>
            </w:r>
          </w:p>
        </w:tc>
        <w:tc>
          <w:tcPr>
            <w:tcW w:w="3741" w:type="dxa"/>
          </w:tcPr>
          <w:p w:rsidR="0060689F" w:rsidRDefault="0060689F" w:rsidP="00F14A2D">
            <w:pPr>
              <w:rPr>
                <w:rFonts w:ascii="Verdana" w:hAnsi="Verdana"/>
                <w:sz w:val="24"/>
                <w:szCs w:val="24"/>
                <w:lang w:val="ga-IE"/>
              </w:rPr>
            </w:pPr>
            <w:r>
              <w:rPr>
                <w:rFonts w:ascii="Verdana" w:hAnsi="Verdana"/>
                <w:sz w:val="24"/>
                <w:szCs w:val="24"/>
                <w:lang w:val="ga-IE"/>
              </w:rPr>
              <w:t>087-698 7700</w:t>
            </w:r>
          </w:p>
          <w:p w:rsidR="0060689F" w:rsidRPr="008876FA" w:rsidRDefault="006C7A95" w:rsidP="00F14A2D">
            <w:pPr>
              <w:rPr>
                <w:rFonts w:ascii="Verdana" w:hAnsi="Verdana"/>
                <w:sz w:val="24"/>
                <w:szCs w:val="24"/>
                <w:lang w:val="ga-IE"/>
              </w:rPr>
            </w:pPr>
            <w:hyperlink r:id="rId17" w:history="1">
              <w:r w:rsidR="0060689F" w:rsidRPr="004303BA">
                <w:rPr>
                  <w:rStyle w:val="Hyperlink"/>
                  <w:rFonts w:ascii="Verdana" w:hAnsi="Verdana"/>
                  <w:sz w:val="24"/>
                  <w:szCs w:val="24"/>
                  <w:lang w:val="ga-IE"/>
                </w:rPr>
                <w:t>chair.hwc.kerry@gaa.ie</w:t>
              </w:r>
            </w:hyperlink>
            <w:r w:rsidR="0060689F">
              <w:rPr>
                <w:rFonts w:ascii="Verdana" w:hAnsi="Verdana"/>
                <w:sz w:val="24"/>
                <w:szCs w:val="24"/>
                <w:lang w:val="ga-IE"/>
              </w:rPr>
              <w:t xml:space="preserve"> </w:t>
            </w:r>
          </w:p>
        </w:tc>
      </w:tr>
      <w:tr w:rsidR="0060689F" w:rsidTr="00F14A2D">
        <w:tc>
          <w:tcPr>
            <w:tcW w:w="3856" w:type="dxa"/>
          </w:tcPr>
          <w:p w:rsidR="0060689F" w:rsidRPr="002E302B" w:rsidRDefault="0060689F" w:rsidP="00F14A2D">
            <w:pPr>
              <w:rPr>
                <w:rFonts w:ascii="Verdana" w:hAnsi="Verdana"/>
                <w:sz w:val="24"/>
                <w:szCs w:val="24"/>
                <w:lang w:val="ga-IE"/>
              </w:rPr>
            </w:pPr>
            <w:r>
              <w:rPr>
                <w:rFonts w:ascii="Verdana" w:hAnsi="Verdana"/>
                <w:sz w:val="24"/>
                <w:szCs w:val="24"/>
                <w:lang w:val="ga-IE"/>
              </w:rPr>
              <w:t>County Childrens Officer</w:t>
            </w:r>
          </w:p>
          <w:p w:rsidR="0060689F" w:rsidRDefault="0060689F" w:rsidP="00F14A2D">
            <w:pPr>
              <w:rPr>
                <w:rFonts w:ascii="Verdana" w:hAnsi="Verdana"/>
                <w:sz w:val="24"/>
                <w:szCs w:val="24"/>
              </w:rPr>
            </w:pPr>
          </w:p>
        </w:tc>
        <w:tc>
          <w:tcPr>
            <w:tcW w:w="2326" w:type="dxa"/>
          </w:tcPr>
          <w:p w:rsidR="0060689F" w:rsidRPr="002E302B" w:rsidRDefault="0060689F" w:rsidP="00F14A2D">
            <w:pPr>
              <w:rPr>
                <w:rFonts w:ascii="Verdana" w:hAnsi="Verdana"/>
                <w:sz w:val="24"/>
                <w:szCs w:val="24"/>
                <w:lang w:val="ga-IE"/>
              </w:rPr>
            </w:pPr>
            <w:r>
              <w:rPr>
                <w:rFonts w:ascii="Verdana" w:hAnsi="Verdana"/>
                <w:sz w:val="24"/>
                <w:szCs w:val="24"/>
                <w:lang w:val="ga-IE"/>
              </w:rPr>
              <w:t xml:space="preserve">Bernie Reen </w:t>
            </w:r>
          </w:p>
        </w:tc>
        <w:tc>
          <w:tcPr>
            <w:tcW w:w="3741" w:type="dxa"/>
          </w:tcPr>
          <w:p w:rsidR="0060689F" w:rsidRDefault="0060689F" w:rsidP="00F14A2D">
            <w:pPr>
              <w:rPr>
                <w:rFonts w:ascii="Verdana" w:hAnsi="Verdana"/>
                <w:sz w:val="24"/>
                <w:szCs w:val="24"/>
                <w:lang w:val="ga-IE"/>
              </w:rPr>
            </w:pPr>
            <w:r>
              <w:rPr>
                <w:rFonts w:ascii="Verdana" w:hAnsi="Verdana"/>
                <w:sz w:val="24"/>
                <w:szCs w:val="24"/>
                <w:lang w:val="ga-IE"/>
              </w:rPr>
              <w:t>087-202 0143</w:t>
            </w:r>
          </w:p>
          <w:p w:rsidR="0060689F" w:rsidRDefault="006C7A95" w:rsidP="00F14A2D">
            <w:pPr>
              <w:rPr>
                <w:rStyle w:val="Hyperlink"/>
                <w:rFonts w:ascii="Verdana" w:hAnsi="Verdana"/>
                <w:sz w:val="24"/>
                <w:szCs w:val="24"/>
              </w:rPr>
            </w:pPr>
            <w:hyperlink r:id="rId18" w:history="1">
              <w:r w:rsidR="0060689F" w:rsidRPr="00DE66E4">
                <w:rPr>
                  <w:rStyle w:val="Hyperlink"/>
                  <w:rFonts w:ascii="Verdana" w:hAnsi="Verdana"/>
                  <w:sz w:val="24"/>
                  <w:szCs w:val="24"/>
                </w:rPr>
                <w:t>childrensofficer.kerry@gaa.ie</w:t>
              </w:r>
            </w:hyperlink>
          </w:p>
          <w:p w:rsidR="0060689F" w:rsidRPr="002E302B" w:rsidRDefault="0060689F" w:rsidP="00F14A2D">
            <w:pPr>
              <w:rPr>
                <w:rFonts w:ascii="Verdana" w:hAnsi="Verdana"/>
                <w:sz w:val="24"/>
                <w:szCs w:val="24"/>
                <w:lang w:val="ga-IE"/>
              </w:rPr>
            </w:pPr>
          </w:p>
        </w:tc>
      </w:tr>
      <w:tr w:rsidR="0060689F" w:rsidTr="00F14A2D">
        <w:tc>
          <w:tcPr>
            <w:tcW w:w="3856" w:type="dxa"/>
          </w:tcPr>
          <w:p w:rsidR="0060689F" w:rsidRPr="00D14E63" w:rsidRDefault="0060689F" w:rsidP="00F14A2D">
            <w:pPr>
              <w:rPr>
                <w:rFonts w:ascii="Verdana" w:hAnsi="Verdana"/>
                <w:sz w:val="24"/>
                <w:szCs w:val="24"/>
                <w:lang w:val="ga-IE"/>
              </w:rPr>
            </w:pPr>
            <w:r>
              <w:rPr>
                <w:rFonts w:ascii="Verdana" w:hAnsi="Verdana"/>
                <w:sz w:val="24"/>
                <w:szCs w:val="24"/>
                <w:lang w:val="ga-IE"/>
              </w:rPr>
              <w:t xml:space="preserve">County P.R.O. </w:t>
            </w:r>
          </w:p>
          <w:p w:rsidR="0060689F" w:rsidRDefault="0060689F" w:rsidP="00F14A2D">
            <w:pPr>
              <w:rPr>
                <w:rFonts w:ascii="Verdana" w:hAnsi="Verdana"/>
                <w:sz w:val="24"/>
                <w:szCs w:val="24"/>
              </w:rPr>
            </w:pPr>
          </w:p>
        </w:tc>
        <w:tc>
          <w:tcPr>
            <w:tcW w:w="2326" w:type="dxa"/>
          </w:tcPr>
          <w:p w:rsidR="0060689F" w:rsidRPr="00D14E63" w:rsidRDefault="0060689F" w:rsidP="00F14A2D">
            <w:pPr>
              <w:rPr>
                <w:rFonts w:ascii="Verdana" w:hAnsi="Verdana"/>
                <w:sz w:val="24"/>
                <w:szCs w:val="24"/>
                <w:lang w:val="ga-IE"/>
              </w:rPr>
            </w:pPr>
            <w:r>
              <w:rPr>
                <w:rFonts w:ascii="Verdana" w:hAnsi="Verdana"/>
                <w:sz w:val="24"/>
                <w:szCs w:val="24"/>
                <w:lang w:val="ga-IE"/>
              </w:rPr>
              <w:t xml:space="preserve">Leona Twiss </w:t>
            </w:r>
          </w:p>
        </w:tc>
        <w:tc>
          <w:tcPr>
            <w:tcW w:w="3741" w:type="dxa"/>
          </w:tcPr>
          <w:p w:rsidR="0060689F" w:rsidRDefault="0060689F" w:rsidP="00F14A2D">
            <w:pPr>
              <w:rPr>
                <w:rFonts w:ascii="Verdana" w:hAnsi="Verdana"/>
                <w:sz w:val="24"/>
                <w:szCs w:val="24"/>
                <w:lang w:val="ga-IE"/>
              </w:rPr>
            </w:pPr>
            <w:r>
              <w:rPr>
                <w:rFonts w:ascii="Verdana" w:hAnsi="Verdana"/>
                <w:sz w:val="24"/>
                <w:szCs w:val="24"/>
                <w:lang w:val="ga-IE"/>
              </w:rPr>
              <w:t>087-984 0125</w:t>
            </w:r>
          </w:p>
          <w:p w:rsidR="0060689F" w:rsidRDefault="006C7A95" w:rsidP="00F14A2D">
            <w:pPr>
              <w:rPr>
                <w:rFonts w:ascii="Verdana" w:hAnsi="Verdana"/>
                <w:sz w:val="24"/>
                <w:szCs w:val="24"/>
                <w:lang w:val="ga-IE"/>
              </w:rPr>
            </w:pPr>
            <w:hyperlink r:id="rId19" w:history="1">
              <w:r w:rsidR="0060689F" w:rsidRPr="004303BA">
                <w:rPr>
                  <w:rStyle w:val="Hyperlink"/>
                  <w:rFonts w:ascii="Verdana" w:hAnsi="Verdana"/>
                  <w:sz w:val="24"/>
                  <w:szCs w:val="24"/>
                  <w:lang w:val="ga-IE"/>
                </w:rPr>
                <w:t>pro.kerry@gaa.ie</w:t>
              </w:r>
            </w:hyperlink>
            <w:r w:rsidR="0060689F">
              <w:rPr>
                <w:rFonts w:ascii="Verdana" w:hAnsi="Verdana"/>
                <w:sz w:val="24"/>
                <w:szCs w:val="24"/>
                <w:lang w:val="ga-IE"/>
              </w:rPr>
              <w:t xml:space="preserve"> </w:t>
            </w:r>
          </w:p>
          <w:p w:rsidR="0060689F" w:rsidRPr="00D14E63" w:rsidRDefault="0060689F" w:rsidP="00F14A2D">
            <w:pPr>
              <w:rPr>
                <w:rFonts w:ascii="Verdana" w:hAnsi="Verdana"/>
                <w:sz w:val="24"/>
                <w:szCs w:val="24"/>
                <w:lang w:val="ga-IE"/>
              </w:rPr>
            </w:pPr>
          </w:p>
        </w:tc>
      </w:tr>
    </w:tbl>
    <w:p w:rsidR="0060689F" w:rsidRDefault="0060689F" w:rsidP="0060689F">
      <w:pPr>
        <w:rPr>
          <w:rFonts w:ascii="Verdana" w:hAnsi="Verdana"/>
          <w:sz w:val="24"/>
          <w:szCs w:val="24"/>
        </w:rPr>
      </w:pPr>
    </w:p>
    <w:p w:rsidR="0060689F" w:rsidRDefault="0060689F" w:rsidP="0060689F">
      <w:pPr>
        <w:rPr>
          <w:rFonts w:ascii="Verdana" w:hAnsi="Verdana"/>
          <w:sz w:val="24"/>
          <w:szCs w:val="24"/>
        </w:rPr>
      </w:pPr>
    </w:p>
    <w:p w:rsidR="0060689F" w:rsidRDefault="0060689F" w:rsidP="0060689F">
      <w:pPr>
        <w:rPr>
          <w:rFonts w:ascii="Verdana" w:hAnsi="Verdana"/>
          <w:sz w:val="24"/>
          <w:szCs w:val="24"/>
        </w:rPr>
      </w:pPr>
      <w:r>
        <w:rPr>
          <w:rFonts w:ascii="Verdana" w:hAnsi="Verdana"/>
          <w:b/>
          <w:sz w:val="24"/>
          <w:szCs w:val="24"/>
          <w:lang w:val="ga-IE"/>
        </w:rPr>
        <w:t xml:space="preserve">C.I.R.P. </w:t>
      </w:r>
      <w:r w:rsidRPr="00073A53">
        <w:rPr>
          <w:rFonts w:ascii="Verdana" w:hAnsi="Verdana"/>
          <w:b/>
          <w:sz w:val="24"/>
          <w:szCs w:val="24"/>
        </w:rPr>
        <w:t>Review Date:</w:t>
      </w:r>
      <w:r w:rsidRPr="00DE66E4">
        <w:rPr>
          <w:rFonts w:ascii="Verdana" w:hAnsi="Verdana"/>
          <w:sz w:val="24"/>
          <w:szCs w:val="24"/>
        </w:rPr>
        <w:t xml:space="preserve"> </w:t>
      </w:r>
      <w:r w:rsidR="00D90E9B">
        <w:rPr>
          <w:rFonts w:ascii="Verdana" w:hAnsi="Verdana"/>
          <w:sz w:val="24"/>
          <w:szCs w:val="24"/>
          <w:lang w:val="ga-IE"/>
        </w:rPr>
        <w:t xml:space="preserve">First club executive meeting after the club AGM </w:t>
      </w:r>
      <w:r w:rsidRPr="00DE66E4">
        <w:rPr>
          <w:rFonts w:ascii="Verdana" w:hAnsi="Verdana"/>
          <w:sz w:val="24"/>
          <w:szCs w:val="24"/>
        </w:rPr>
        <w:t xml:space="preserve">  </w:t>
      </w:r>
    </w:p>
    <w:p w:rsidR="0060689F" w:rsidRDefault="0060689F" w:rsidP="0060689F">
      <w:pPr>
        <w:rPr>
          <w:rFonts w:ascii="Verdana" w:hAnsi="Verdana"/>
          <w:sz w:val="24"/>
          <w:szCs w:val="24"/>
        </w:rPr>
      </w:pPr>
      <w:r w:rsidRPr="00073A53">
        <w:rPr>
          <w:rFonts w:ascii="Verdana" w:hAnsi="Verdana"/>
          <w:b/>
          <w:sz w:val="24"/>
          <w:szCs w:val="24"/>
        </w:rPr>
        <w:t>By:</w:t>
      </w:r>
      <w:r>
        <w:rPr>
          <w:rFonts w:ascii="Verdana" w:hAnsi="Verdana"/>
          <w:sz w:val="24"/>
          <w:szCs w:val="24"/>
        </w:rPr>
        <w:t xml:space="preserve"> </w:t>
      </w:r>
      <w:r>
        <w:rPr>
          <w:rFonts w:ascii="Verdana" w:hAnsi="Verdana"/>
          <w:sz w:val="24"/>
          <w:szCs w:val="24"/>
          <w:lang w:val="ga-IE"/>
        </w:rPr>
        <w:t>_________________________ C.L.G Club Executive</w:t>
      </w:r>
      <w:r>
        <w:rPr>
          <w:rFonts w:ascii="Verdana" w:hAnsi="Verdana"/>
          <w:sz w:val="24"/>
          <w:szCs w:val="24"/>
        </w:rPr>
        <w:t xml:space="preserve"> </w:t>
      </w:r>
    </w:p>
    <w:p w:rsidR="0060689F" w:rsidRPr="00DE66E4" w:rsidRDefault="0060689F" w:rsidP="0060689F">
      <w:pPr>
        <w:rPr>
          <w:rFonts w:ascii="Verdana" w:hAnsi="Verdana"/>
          <w:sz w:val="24"/>
          <w:szCs w:val="24"/>
        </w:rPr>
      </w:pPr>
    </w:p>
    <w:p w:rsidR="004A5246" w:rsidRDefault="004A5246" w:rsidP="00DE66E4">
      <w:pPr>
        <w:rPr>
          <w:rFonts w:ascii="Verdana" w:hAnsi="Verdana"/>
          <w:sz w:val="28"/>
          <w:szCs w:val="28"/>
        </w:rPr>
      </w:pPr>
    </w:p>
    <w:p w:rsidR="00D32497" w:rsidRPr="00DE66E4" w:rsidRDefault="00D32497" w:rsidP="00DE66E4">
      <w:pPr>
        <w:rPr>
          <w:rFonts w:ascii="Verdana" w:hAnsi="Verdana"/>
          <w:sz w:val="24"/>
          <w:szCs w:val="24"/>
        </w:rPr>
      </w:pPr>
    </w:p>
    <w:sectPr w:rsidR="00D32497" w:rsidRPr="00DE66E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95" w:rsidRDefault="006C7A95" w:rsidP="00231B87">
      <w:pPr>
        <w:spacing w:after="0" w:line="240" w:lineRule="auto"/>
      </w:pPr>
      <w:r>
        <w:separator/>
      </w:r>
    </w:p>
  </w:endnote>
  <w:endnote w:type="continuationSeparator" w:id="0">
    <w:p w:rsidR="006C7A95" w:rsidRDefault="006C7A95" w:rsidP="0023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c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co-Regular">
    <w:altName w:val="Arial Unicode MS"/>
    <w:panose1 w:val="00000000000000000000"/>
    <w:charset w:val="00"/>
    <w:family w:val="swiss"/>
    <w:notTrueType/>
    <w:pitch w:val="default"/>
    <w:sig w:usb0="00000003" w:usb1="08080000" w:usb2="00000010" w:usb3="00000000" w:csb0="001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71661"/>
      <w:docPartObj>
        <w:docPartGallery w:val="Page Numbers (Bottom of Page)"/>
        <w:docPartUnique/>
      </w:docPartObj>
    </w:sdtPr>
    <w:sdtEndPr>
      <w:rPr>
        <w:noProof/>
      </w:rPr>
    </w:sdtEndPr>
    <w:sdtContent>
      <w:p w:rsidR="00AE767C" w:rsidRDefault="00AE767C">
        <w:pPr>
          <w:pStyle w:val="Footer"/>
          <w:jc w:val="center"/>
        </w:pPr>
        <w:r>
          <w:fldChar w:fldCharType="begin"/>
        </w:r>
        <w:r>
          <w:instrText xml:space="preserve"> PAGE   \* MERGEFORMAT </w:instrText>
        </w:r>
        <w:r>
          <w:fldChar w:fldCharType="separate"/>
        </w:r>
        <w:r w:rsidR="00041372">
          <w:rPr>
            <w:noProof/>
          </w:rPr>
          <w:t>1</w:t>
        </w:r>
        <w:r>
          <w:rPr>
            <w:noProof/>
          </w:rPr>
          <w:fldChar w:fldCharType="end"/>
        </w:r>
      </w:p>
    </w:sdtContent>
  </w:sdt>
  <w:p w:rsidR="00AE767C" w:rsidRDefault="00AE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95" w:rsidRDefault="006C7A95" w:rsidP="00231B87">
      <w:pPr>
        <w:spacing w:after="0" w:line="240" w:lineRule="auto"/>
      </w:pPr>
      <w:r>
        <w:separator/>
      </w:r>
    </w:p>
  </w:footnote>
  <w:footnote w:type="continuationSeparator" w:id="0">
    <w:p w:rsidR="006C7A95" w:rsidRDefault="006C7A95" w:rsidP="0023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87" w:rsidRPr="00231B87" w:rsidRDefault="00231B87">
    <w:pPr>
      <w:pStyle w:val="Header"/>
      <w:rPr>
        <w:lang w:val="ga-IE"/>
      </w:rPr>
    </w:pPr>
    <w:r>
      <w:rPr>
        <w:lang w:val="ga-IE"/>
      </w:rPr>
      <w:t xml:space="preserve"> </w:t>
    </w:r>
    <w:r>
      <w:ptab w:relativeTo="margin" w:alignment="center" w:leader="none"/>
    </w:r>
    <w:r>
      <w:ptab w:relativeTo="margin" w:alignment="right" w:leader="none"/>
    </w:r>
    <w:r>
      <w:rPr>
        <w:lang w:val="ga-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03703"/>
    <w:multiLevelType w:val="hybridMultilevel"/>
    <w:tmpl w:val="FAA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B4AD1"/>
    <w:multiLevelType w:val="hybridMultilevel"/>
    <w:tmpl w:val="EB0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C00A8"/>
    <w:multiLevelType w:val="hybridMultilevel"/>
    <w:tmpl w:val="DE34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F35712"/>
    <w:multiLevelType w:val="hybridMultilevel"/>
    <w:tmpl w:val="852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58"/>
    <w:rsid w:val="00013367"/>
    <w:rsid w:val="00026A6B"/>
    <w:rsid w:val="00031D6F"/>
    <w:rsid w:val="00041086"/>
    <w:rsid w:val="00041372"/>
    <w:rsid w:val="000622F9"/>
    <w:rsid w:val="00073A53"/>
    <w:rsid w:val="000A3D7D"/>
    <w:rsid w:val="000E009B"/>
    <w:rsid w:val="000E2F5B"/>
    <w:rsid w:val="000F4CD2"/>
    <w:rsid w:val="001125AE"/>
    <w:rsid w:val="00135723"/>
    <w:rsid w:val="001430E6"/>
    <w:rsid w:val="00165E17"/>
    <w:rsid w:val="00166CB3"/>
    <w:rsid w:val="00176558"/>
    <w:rsid w:val="00192CF4"/>
    <w:rsid w:val="001C3FCE"/>
    <w:rsid w:val="001E2149"/>
    <w:rsid w:val="001E4ADE"/>
    <w:rsid w:val="001F190B"/>
    <w:rsid w:val="00212619"/>
    <w:rsid w:val="00231B87"/>
    <w:rsid w:val="00246DBF"/>
    <w:rsid w:val="00247CE5"/>
    <w:rsid w:val="00287E5A"/>
    <w:rsid w:val="003233C0"/>
    <w:rsid w:val="0033357E"/>
    <w:rsid w:val="0036425A"/>
    <w:rsid w:val="003818D5"/>
    <w:rsid w:val="00393B4B"/>
    <w:rsid w:val="003B6B7E"/>
    <w:rsid w:val="003D23D0"/>
    <w:rsid w:val="003D5937"/>
    <w:rsid w:val="003E705E"/>
    <w:rsid w:val="003F68D3"/>
    <w:rsid w:val="004112C3"/>
    <w:rsid w:val="004260C3"/>
    <w:rsid w:val="00444D61"/>
    <w:rsid w:val="004657F7"/>
    <w:rsid w:val="00482C68"/>
    <w:rsid w:val="004A5246"/>
    <w:rsid w:val="004E7978"/>
    <w:rsid w:val="004F353B"/>
    <w:rsid w:val="00510A32"/>
    <w:rsid w:val="0052494F"/>
    <w:rsid w:val="005E10F5"/>
    <w:rsid w:val="005E17B3"/>
    <w:rsid w:val="00606668"/>
    <w:rsid w:val="0060689F"/>
    <w:rsid w:val="00612923"/>
    <w:rsid w:val="006452A6"/>
    <w:rsid w:val="00685D21"/>
    <w:rsid w:val="006970E5"/>
    <w:rsid w:val="006A2919"/>
    <w:rsid w:val="006C5C69"/>
    <w:rsid w:val="006C7A95"/>
    <w:rsid w:val="006F53C1"/>
    <w:rsid w:val="007266D4"/>
    <w:rsid w:val="00726A4F"/>
    <w:rsid w:val="00732C78"/>
    <w:rsid w:val="007547A9"/>
    <w:rsid w:val="007862D4"/>
    <w:rsid w:val="00792CEF"/>
    <w:rsid w:val="007A4408"/>
    <w:rsid w:val="007C752C"/>
    <w:rsid w:val="008144EC"/>
    <w:rsid w:val="0081516D"/>
    <w:rsid w:val="00832E49"/>
    <w:rsid w:val="008877B6"/>
    <w:rsid w:val="0089151E"/>
    <w:rsid w:val="00895235"/>
    <w:rsid w:val="008971EA"/>
    <w:rsid w:val="008B5D48"/>
    <w:rsid w:val="00946E62"/>
    <w:rsid w:val="00975E9C"/>
    <w:rsid w:val="00996672"/>
    <w:rsid w:val="009A1123"/>
    <w:rsid w:val="009D271A"/>
    <w:rsid w:val="009E26C4"/>
    <w:rsid w:val="009E39BF"/>
    <w:rsid w:val="009F4890"/>
    <w:rsid w:val="00A00028"/>
    <w:rsid w:val="00A36718"/>
    <w:rsid w:val="00A36D25"/>
    <w:rsid w:val="00A867A8"/>
    <w:rsid w:val="00AB26A9"/>
    <w:rsid w:val="00AD0FE5"/>
    <w:rsid w:val="00AE767C"/>
    <w:rsid w:val="00AF7CC2"/>
    <w:rsid w:val="00B16838"/>
    <w:rsid w:val="00B41F4C"/>
    <w:rsid w:val="00B43796"/>
    <w:rsid w:val="00B55C69"/>
    <w:rsid w:val="00BB3DAC"/>
    <w:rsid w:val="00C453AF"/>
    <w:rsid w:val="00C66B63"/>
    <w:rsid w:val="00CA0578"/>
    <w:rsid w:val="00CC0816"/>
    <w:rsid w:val="00D0368B"/>
    <w:rsid w:val="00D32497"/>
    <w:rsid w:val="00D324E0"/>
    <w:rsid w:val="00D525DE"/>
    <w:rsid w:val="00D53050"/>
    <w:rsid w:val="00D75C4E"/>
    <w:rsid w:val="00D7772E"/>
    <w:rsid w:val="00D90E9B"/>
    <w:rsid w:val="00D94E5E"/>
    <w:rsid w:val="00D965A2"/>
    <w:rsid w:val="00DB3A1D"/>
    <w:rsid w:val="00DE66E4"/>
    <w:rsid w:val="00DF7ADB"/>
    <w:rsid w:val="00E1734D"/>
    <w:rsid w:val="00E33E63"/>
    <w:rsid w:val="00E42B43"/>
    <w:rsid w:val="00E55C8E"/>
    <w:rsid w:val="00E6399C"/>
    <w:rsid w:val="00EA279C"/>
    <w:rsid w:val="00EB2CF0"/>
    <w:rsid w:val="00F57B04"/>
    <w:rsid w:val="00F840FF"/>
    <w:rsid w:val="00F960A2"/>
    <w:rsid w:val="00FB56E1"/>
    <w:rsid w:val="00FD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7CDD-19E3-49DE-954C-45AE3C6A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58"/>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89151E"/>
    <w:pPr>
      <w:ind w:left="720"/>
      <w:contextualSpacing/>
    </w:pPr>
  </w:style>
  <w:style w:type="character" w:styleId="Hyperlink">
    <w:name w:val="Hyperlink"/>
    <w:basedOn w:val="DefaultParagraphFont"/>
    <w:uiPriority w:val="99"/>
    <w:unhideWhenUsed/>
    <w:rsid w:val="007266D4"/>
    <w:rPr>
      <w:color w:val="0563C1" w:themeColor="hyperlink"/>
      <w:u w:val="single"/>
    </w:rPr>
  </w:style>
  <w:style w:type="paragraph" w:styleId="Header">
    <w:name w:val="header"/>
    <w:basedOn w:val="Normal"/>
    <w:link w:val="HeaderChar"/>
    <w:uiPriority w:val="99"/>
    <w:unhideWhenUsed/>
    <w:rsid w:val="0023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7"/>
  </w:style>
  <w:style w:type="paragraph" w:styleId="Footer">
    <w:name w:val="footer"/>
    <w:basedOn w:val="Normal"/>
    <w:link w:val="FooterChar"/>
    <w:uiPriority w:val="99"/>
    <w:unhideWhenUsed/>
    <w:rsid w:val="0023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7"/>
  </w:style>
  <w:style w:type="paragraph" w:styleId="BalloonText">
    <w:name w:val="Balloon Text"/>
    <w:basedOn w:val="Normal"/>
    <w:link w:val="BalloonTextChar"/>
    <w:uiPriority w:val="99"/>
    <w:semiHidden/>
    <w:unhideWhenUsed/>
    <w:rsid w:val="002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5"/>
    <w:rPr>
      <w:rFonts w:ascii="Segoe UI" w:hAnsi="Segoe UI" w:cs="Segoe UI"/>
      <w:sz w:val="18"/>
      <w:szCs w:val="18"/>
    </w:rPr>
  </w:style>
  <w:style w:type="table" w:styleId="TableGrid">
    <w:name w:val="Table Grid"/>
    <w:basedOn w:val="TableNormal"/>
    <w:uiPriority w:val="39"/>
    <w:rsid w:val="0060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rmentalhealth.ie" TargetMode="External"/><Relationship Id="rId18" Type="http://schemas.openxmlformats.org/officeDocument/2006/relationships/hyperlink" Target="mailto:childrensofficer.kerry@gaa.i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mailto:chair.hwc.kerry@gaa.ie" TargetMode="External"/><Relationship Id="rId2" Type="http://schemas.openxmlformats.org/officeDocument/2006/relationships/styles" Target="styles.xml"/><Relationship Id="rId16" Type="http://schemas.openxmlformats.org/officeDocument/2006/relationships/hyperlink" Target="mailto:chairperson.kerry@gaa.i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mailto:pro.kerry@gaa.i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kerrychildrensservices.com/cypsc-publications-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2020-01-14T00:13:00Z</cp:lastPrinted>
  <dcterms:created xsi:type="dcterms:W3CDTF">2021-03-24T17:42:00Z</dcterms:created>
  <dcterms:modified xsi:type="dcterms:W3CDTF">2021-03-24T17:42:00Z</dcterms:modified>
</cp:coreProperties>
</file>